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Defence)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Pr="009F3C13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r w:rsidR="0078410A" w:rsidRPr="009F3C13">
        <w:rPr>
          <w:rFonts w:eastAsia="Lucida Sans Unicode"/>
        </w:rPr>
        <w:t>office</w:t>
      </w:r>
      <w:r w:rsidRPr="009F3C13">
        <w:rPr>
          <w:rFonts w:eastAsia="Lucida Sans Unicode"/>
        </w:rPr>
        <w:t>@</w:t>
      </w:r>
      <w:r w:rsidR="0078410A" w:rsidRPr="009F3C13">
        <w:rPr>
          <w:rFonts w:eastAsia="Lucida Sans Unicode"/>
        </w:rPr>
        <w:t>cpc.</w:t>
      </w:r>
      <w:r w:rsidRPr="009F3C13">
        <w:rPr>
          <w:rFonts w:eastAsia="Lucida Sans Unicode"/>
        </w:rPr>
        <w:t>beml.co.in</w:t>
      </w: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37267">
        <w:rPr>
          <w:rStyle w:val="lstextview"/>
          <w:b/>
        </w:rPr>
        <w:t>63000330</w:t>
      </w:r>
      <w:r w:rsidR="00893540">
        <w:rPr>
          <w:rStyle w:val="lstextview"/>
          <w:b/>
        </w:rPr>
        <w:t>70</w:t>
      </w:r>
      <w:r w:rsidR="00F87B0B">
        <w:rPr>
          <w:rStyle w:val="lstextview"/>
          <w:b/>
        </w:rPr>
        <w:t xml:space="preserve"> </w:t>
      </w:r>
      <w:r w:rsidR="009C7088" w:rsidRPr="009F3C13">
        <w:rPr>
          <w:rStyle w:val="lstextview"/>
          <w:b/>
        </w:rPr>
        <w:t>dated</w:t>
      </w:r>
      <w:r w:rsidR="009E7205" w:rsidRPr="009F3C13">
        <w:rPr>
          <w:b/>
        </w:rPr>
        <w:t xml:space="preserve"> </w:t>
      </w:r>
      <w:r w:rsidR="00411310">
        <w:rPr>
          <w:b/>
        </w:rPr>
        <w:t>2</w:t>
      </w:r>
      <w:r w:rsidR="00893540">
        <w:rPr>
          <w:b/>
        </w:rPr>
        <w:t>3</w:t>
      </w:r>
      <w:r w:rsidR="00F37267">
        <w:rPr>
          <w:b/>
        </w:rPr>
        <w:t>.06</w:t>
      </w:r>
      <w:r w:rsidR="00787557">
        <w:rPr>
          <w:b/>
        </w:rPr>
        <w:t>.2020</w:t>
      </w:r>
    </w:p>
    <w:p w:rsidR="00D108C3" w:rsidRPr="009F3C13" w:rsidRDefault="00D108C3" w:rsidP="00D108C3">
      <w:pPr>
        <w:jc w:val="center"/>
      </w:pPr>
    </w:p>
    <w:p w:rsidR="002A197F" w:rsidRPr="00893540" w:rsidRDefault="0046171C" w:rsidP="002A197F">
      <w:pPr>
        <w:spacing w:before="57"/>
        <w:ind w:right="168"/>
        <w:jc w:val="both"/>
        <w:rPr>
          <w:bCs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2A197F">
        <w:rPr>
          <w:bCs/>
        </w:rPr>
        <w:t>S</w:t>
      </w:r>
      <w:r w:rsidR="002A197F" w:rsidRPr="00893540">
        <w:rPr>
          <w:bCs/>
        </w:rPr>
        <w:t xml:space="preserve">upply, </w:t>
      </w:r>
      <w:r w:rsidR="002A197F">
        <w:rPr>
          <w:bCs/>
        </w:rPr>
        <w:t>I</w:t>
      </w:r>
      <w:r w:rsidR="002A197F" w:rsidRPr="00893540">
        <w:rPr>
          <w:bCs/>
        </w:rPr>
        <w:t xml:space="preserve">nstallation &amp; </w:t>
      </w:r>
      <w:r w:rsidR="002A197F">
        <w:rPr>
          <w:bCs/>
        </w:rPr>
        <w:t>C</w:t>
      </w:r>
      <w:r w:rsidR="002A197F" w:rsidRPr="00893540">
        <w:rPr>
          <w:bCs/>
        </w:rPr>
        <w:t xml:space="preserve">ommissioning of Firewalls with </w:t>
      </w:r>
      <w:r w:rsidR="002A197F">
        <w:rPr>
          <w:bCs/>
        </w:rPr>
        <w:t>C</w:t>
      </w:r>
      <w:r w:rsidR="002A197F" w:rsidRPr="00893540">
        <w:rPr>
          <w:bCs/>
        </w:rPr>
        <w:t xml:space="preserve">entralized </w:t>
      </w:r>
      <w:r w:rsidR="002A197F">
        <w:rPr>
          <w:bCs/>
        </w:rPr>
        <w:t>M</w:t>
      </w:r>
      <w:r w:rsidR="002A197F" w:rsidRPr="00893540">
        <w:rPr>
          <w:bCs/>
        </w:rPr>
        <w:t xml:space="preserve">anager and </w:t>
      </w:r>
      <w:r w:rsidR="002A197F">
        <w:rPr>
          <w:bCs/>
        </w:rPr>
        <w:t>A</w:t>
      </w:r>
      <w:r w:rsidR="002A197F" w:rsidRPr="00893540">
        <w:rPr>
          <w:bCs/>
        </w:rPr>
        <w:t xml:space="preserve">nalyzer at various locations of </w:t>
      </w:r>
    </w:p>
    <w:p w:rsidR="000F0EEC" w:rsidRPr="009F3C13" w:rsidRDefault="002A197F" w:rsidP="002A197F">
      <w:pPr>
        <w:jc w:val="both"/>
        <w:rPr>
          <w:b/>
        </w:rPr>
      </w:pPr>
      <w:r w:rsidRPr="00893540">
        <w:rPr>
          <w:bCs/>
        </w:rPr>
        <w:t>BEML Limited</w:t>
      </w:r>
      <w:r w:rsidR="009C7088">
        <w:rPr>
          <w:color w:val="000000"/>
          <w:szCs w:val="22"/>
        </w:rPr>
        <w:t>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F37267">
        <w:rPr>
          <w:b/>
          <w:noProof/>
          <w:lang w:eastAsia="en-US" w:bidi="hi-IN"/>
        </w:rPr>
        <w:t>0</w:t>
      </w:r>
      <w:r w:rsidR="00893540">
        <w:rPr>
          <w:b/>
          <w:noProof/>
          <w:lang w:eastAsia="en-US" w:bidi="hi-IN"/>
        </w:rPr>
        <w:t>8</w:t>
      </w:r>
      <w:r w:rsidR="00F37267">
        <w:rPr>
          <w:b/>
          <w:noProof/>
          <w:lang w:eastAsia="en-US" w:bidi="hi-IN"/>
        </w:rPr>
        <w:t>.07</w:t>
      </w:r>
      <w:r w:rsidR="00922AFF">
        <w:rPr>
          <w:b/>
          <w:noProof/>
          <w:lang w:eastAsia="en-US" w:bidi="hi-IN"/>
        </w:rPr>
        <w:t>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893540" w:rsidRPr="00893540" w:rsidRDefault="00893540" w:rsidP="00893540">
            <w:pPr>
              <w:spacing w:before="57"/>
              <w:ind w:right="168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893540">
              <w:rPr>
                <w:bCs/>
              </w:rPr>
              <w:t xml:space="preserve">upply, </w:t>
            </w:r>
            <w:r>
              <w:rPr>
                <w:bCs/>
              </w:rPr>
              <w:t>I</w:t>
            </w:r>
            <w:r w:rsidRPr="00893540">
              <w:rPr>
                <w:bCs/>
              </w:rPr>
              <w:t xml:space="preserve">nstallation &amp; </w:t>
            </w:r>
            <w:r>
              <w:rPr>
                <w:bCs/>
              </w:rPr>
              <w:t>C</w:t>
            </w:r>
            <w:r w:rsidRPr="00893540">
              <w:rPr>
                <w:bCs/>
              </w:rPr>
              <w:t xml:space="preserve">ommissioning of Firewalls with </w:t>
            </w:r>
            <w:r>
              <w:rPr>
                <w:bCs/>
              </w:rPr>
              <w:t>C</w:t>
            </w:r>
            <w:r w:rsidRPr="00893540">
              <w:rPr>
                <w:bCs/>
              </w:rPr>
              <w:t xml:space="preserve">entralized </w:t>
            </w:r>
            <w:r>
              <w:rPr>
                <w:bCs/>
              </w:rPr>
              <w:t>M</w:t>
            </w:r>
            <w:r w:rsidRPr="00893540">
              <w:rPr>
                <w:bCs/>
              </w:rPr>
              <w:t xml:space="preserve">anager and </w:t>
            </w:r>
            <w:r>
              <w:rPr>
                <w:bCs/>
              </w:rPr>
              <w:t>A</w:t>
            </w:r>
            <w:r w:rsidRPr="00893540">
              <w:rPr>
                <w:bCs/>
              </w:rPr>
              <w:t xml:space="preserve">nalyzer at various locations of </w:t>
            </w:r>
          </w:p>
          <w:p w:rsidR="0078410A" w:rsidRPr="009F3C13" w:rsidRDefault="00893540" w:rsidP="00893540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  <w:r w:rsidRPr="00893540">
              <w:rPr>
                <w:bCs/>
              </w:rPr>
              <w:t>BEML Limited</w:t>
            </w:r>
            <w:r w:rsidRPr="009F3C13">
              <w:rPr>
                <w:b/>
                <w:bCs/>
                <w:noProof/>
                <w:lang w:eastAsia="en-US" w:bidi="hi-IN"/>
              </w:rPr>
              <w:t xml:space="preserve"> </w:t>
            </w:r>
          </w:p>
        </w:tc>
        <w:tc>
          <w:tcPr>
            <w:tcW w:w="1710" w:type="dxa"/>
          </w:tcPr>
          <w:p w:rsidR="0078410A" w:rsidRPr="009F3C13" w:rsidRDefault="00F37267" w:rsidP="00893540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</w:t>
            </w:r>
            <w:r w:rsidR="00893540">
              <w:rPr>
                <w:b/>
                <w:noProof/>
                <w:lang w:eastAsia="en-US" w:bidi="hi-IN"/>
              </w:rPr>
              <w:t>8</w:t>
            </w:r>
            <w:r>
              <w:rPr>
                <w:b/>
                <w:noProof/>
                <w:lang w:eastAsia="en-US" w:bidi="hi-IN"/>
              </w:rPr>
              <w:t>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F37267" w:rsidP="00893540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</w:t>
            </w:r>
            <w:r w:rsidR="00893540">
              <w:rPr>
                <w:b/>
                <w:noProof/>
                <w:lang w:eastAsia="en-US" w:bidi="hi-IN"/>
              </w:rPr>
              <w:t>8</w:t>
            </w:r>
            <w:r>
              <w:rPr>
                <w:b/>
                <w:noProof/>
                <w:lang w:eastAsia="en-US" w:bidi="hi-IN"/>
              </w:rPr>
              <w:t>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03003F" w:rsidRPr="009F3C13" w:rsidRDefault="00787557" w:rsidP="00787557">
      <w:pPr>
        <w:spacing w:line="276" w:lineRule="auto"/>
        <w:jc w:val="both"/>
        <w:rPr>
          <w:bCs/>
          <w:noProof/>
          <w:lang w:bidi="hi-IN"/>
        </w:rPr>
      </w:pPr>
      <w:r>
        <w:rPr>
          <w:bCs/>
          <w:noProof/>
          <w:lang w:eastAsia="en-US" w:bidi="hi-IN"/>
        </w:rPr>
        <w:t xml:space="preserve">  </w:t>
      </w:r>
    </w:p>
    <w:p w:rsidR="0003003F" w:rsidRDefault="0003003F" w:rsidP="0003003F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 </w:t>
      </w:r>
      <w:r w:rsidR="00F37267">
        <w:rPr>
          <w:color w:val="000000"/>
        </w:rPr>
        <w:t>&amp; Integrity Pact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787557" w:rsidRPr="009F3C13" w:rsidRDefault="00787557" w:rsidP="0003003F">
      <w:pPr>
        <w:pStyle w:val="BodyText"/>
        <w:jc w:val="both"/>
        <w:rPr>
          <w:b/>
          <w:bCs/>
          <w:noProof/>
          <w:lang w:bidi="hi-IN"/>
        </w:rPr>
      </w:pPr>
    </w:p>
    <w:p w:rsidR="0003003F" w:rsidRPr="009F3C13" w:rsidRDefault="0003003F" w:rsidP="0003003F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Pr="009F3C13" w:rsidRDefault="0003003F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787557">
      <w:pPr>
        <w:pStyle w:val="Heading1"/>
        <w:ind w:firstLine="720"/>
        <w:rPr>
          <w:rFonts w:ascii="Times New Roman" w:eastAsia="Times New Roman" w:hAnsi="Times New Roman"/>
          <w:b w:val="0"/>
          <w:bCs w:val="0"/>
          <w:lang w:eastAsia="en-US"/>
        </w:rPr>
      </w:pPr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  <w:proofErr w:type="spellStart"/>
      <w:proofErr w:type="gramStart"/>
      <w:r>
        <w:rPr>
          <w:rFonts w:ascii="Times New Roman" w:eastAsia="Times New Roman" w:hAnsi="Times New Roman"/>
          <w:b w:val="0"/>
          <w:bCs w:val="0"/>
          <w:lang w:eastAsia="en-US"/>
        </w:rPr>
        <w:t>sd</w:t>
      </w:r>
      <w:proofErr w:type="spellEnd"/>
      <w:proofErr w:type="gramEnd"/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0732F6"/>
    <w:multiLevelType w:val="hybridMultilevel"/>
    <w:tmpl w:val="9472544C"/>
    <w:lvl w:ilvl="0" w:tplc="E8DCF7F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67A6F"/>
    <w:rsid w:val="00073150"/>
    <w:rsid w:val="00081529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47DB8"/>
    <w:rsid w:val="002726C9"/>
    <w:rsid w:val="00286AE1"/>
    <w:rsid w:val="00287F7E"/>
    <w:rsid w:val="00290E2C"/>
    <w:rsid w:val="0029176A"/>
    <w:rsid w:val="002A197F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93D93"/>
    <w:rsid w:val="003B00E0"/>
    <w:rsid w:val="003D2716"/>
    <w:rsid w:val="003D6BB0"/>
    <w:rsid w:val="003E2408"/>
    <w:rsid w:val="003E67EC"/>
    <w:rsid w:val="00401882"/>
    <w:rsid w:val="004032BC"/>
    <w:rsid w:val="004077FC"/>
    <w:rsid w:val="00411310"/>
    <w:rsid w:val="00414CBD"/>
    <w:rsid w:val="00416B80"/>
    <w:rsid w:val="004445DD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B2C11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76D27"/>
    <w:rsid w:val="0078167A"/>
    <w:rsid w:val="00782AE4"/>
    <w:rsid w:val="0078410A"/>
    <w:rsid w:val="00787557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3540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2AFF"/>
    <w:rsid w:val="00927C25"/>
    <w:rsid w:val="009374BB"/>
    <w:rsid w:val="009417D9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C7088"/>
    <w:rsid w:val="009E1A04"/>
    <w:rsid w:val="009E2A03"/>
    <w:rsid w:val="009E44E5"/>
    <w:rsid w:val="009E7205"/>
    <w:rsid w:val="009F3856"/>
    <w:rsid w:val="009F3C13"/>
    <w:rsid w:val="009F6839"/>
    <w:rsid w:val="00A040BC"/>
    <w:rsid w:val="00A05023"/>
    <w:rsid w:val="00A05CEA"/>
    <w:rsid w:val="00A128FF"/>
    <w:rsid w:val="00A13D65"/>
    <w:rsid w:val="00A24111"/>
    <w:rsid w:val="00A3386A"/>
    <w:rsid w:val="00A33BA5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B2CA8"/>
    <w:rsid w:val="00BD1D01"/>
    <w:rsid w:val="00BE0A51"/>
    <w:rsid w:val="00BF1715"/>
    <w:rsid w:val="00C1366F"/>
    <w:rsid w:val="00C148FF"/>
    <w:rsid w:val="00C15D06"/>
    <w:rsid w:val="00C25E97"/>
    <w:rsid w:val="00C33C10"/>
    <w:rsid w:val="00C465A3"/>
    <w:rsid w:val="00C65E7C"/>
    <w:rsid w:val="00C671EA"/>
    <w:rsid w:val="00C804D2"/>
    <w:rsid w:val="00C9457B"/>
    <w:rsid w:val="00C96BA5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53110"/>
    <w:rsid w:val="00E7020D"/>
    <w:rsid w:val="00E7182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37267"/>
    <w:rsid w:val="00F81BA9"/>
    <w:rsid w:val="00F87B0B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1832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26300</cp:lastModifiedBy>
  <cp:revision>58</cp:revision>
  <cp:lastPrinted>2017-04-24T11:19:00Z</cp:lastPrinted>
  <dcterms:created xsi:type="dcterms:W3CDTF">2016-11-16T09:40:00Z</dcterms:created>
  <dcterms:modified xsi:type="dcterms:W3CDTF">2020-06-23T13:22:00Z</dcterms:modified>
</cp:coreProperties>
</file>