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7AF" w:rsidRDefault="00197D32" w:rsidP="00E62BD0">
      <w:pPr>
        <w:jc w:val="both"/>
        <w:rPr>
          <w:rFonts w:ascii="Arial" w:hAnsi="Arial" w:cs="Arial"/>
          <w:sz w:val="24"/>
          <w:szCs w:val="24"/>
        </w:rPr>
      </w:pPr>
      <w:r w:rsidRPr="00197D32">
        <w:rPr>
          <w:rFonts w:ascii="Arial" w:hAnsi="Arial" w:cs="Arial"/>
          <w:noProof/>
          <w:sz w:val="24"/>
          <w:szCs w:val="24"/>
          <w:lang w:val="en-IN" w:eastAsia="en-IN" w:bidi="hi-IN"/>
        </w:rPr>
        <w:drawing>
          <wp:anchor distT="0" distB="0" distL="114300" distR="114300" simplePos="0" relativeHeight="251658240" behindDoc="0" locked="0" layoutInCell="1" allowOverlap="1">
            <wp:simplePos x="0" y="0"/>
            <wp:positionH relativeFrom="column">
              <wp:posOffset>5220970</wp:posOffset>
            </wp:positionH>
            <wp:positionV relativeFrom="paragraph">
              <wp:posOffset>201930</wp:posOffset>
            </wp:positionV>
            <wp:extent cx="1149985" cy="414655"/>
            <wp:effectExtent l="19050" t="0" r="0" b="0"/>
            <wp:wrapThrough wrapText="bothSides">
              <wp:wrapPolygon edited="0">
                <wp:start x="-358" y="0"/>
                <wp:lineTo x="-358" y="20839"/>
                <wp:lineTo x="21469" y="20839"/>
                <wp:lineTo x="21469" y="0"/>
                <wp:lineTo x="-358" y="0"/>
              </wp:wrapPolygon>
            </wp:wrapThrough>
            <wp:docPr id="4"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9985" cy="414655"/>
                    </a:xfrm>
                    <a:prstGeom prst="rect">
                      <a:avLst/>
                    </a:prstGeom>
                    <a:noFill/>
                    <a:ln w="9525">
                      <a:noFill/>
                      <a:miter lim="800000"/>
                      <a:headEnd/>
                      <a:tailEnd/>
                    </a:ln>
                  </pic:spPr>
                </pic:pic>
              </a:graphicData>
            </a:graphic>
          </wp:anchor>
        </w:drawing>
      </w:r>
    </w:p>
    <w:p w:rsidR="00B307AF" w:rsidRDefault="00B307AF" w:rsidP="00E62BD0">
      <w:pPr>
        <w:jc w:val="both"/>
        <w:rPr>
          <w:rFonts w:ascii="Arial" w:hAnsi="Arial" w:cs="Arial"/>
          <w:sz w:val="24"/>
          <w:szCs w:val="24"/>
        </w:rPr>
      </w:pP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spacing w:after="0" w:line="240" w:lineRule="auto"/>
        <w:jc w:val="center"/>
        <w:rPr>
          <w:rFonts w:ascii="Arial" w:hAnsi="Arial" w:cs="Arial"/>
        </w:rPr>
      </w:pPr>
    </w:p>
    <w:p w:rsidR="00C02B52" w:rsidRPr="00B14E9D" w:rsidRDefault="00C02B52" w:rsidP="00C02B52">
      <w:pPr>
        <w:spacing w:after="0" w:line="240" w:lineRule="auto"/>
        <w:rPr>
          <w:rFonts w:ascii="Arial" w:hAnsi="Arial" w:cs="Arial"/>
        </w:rPr>
      </w:pPr>
      <w:r w:rsidRPr="00B14E9D">
        <w:rPr>
          <w:rFonts w:ascii="Arial" w:hAnsi="Arial" w:cs="Arial"/>
        </w:rPr>
        <w:t xml:space="preserve">Ref. </w:t>
      </w:r>
      <w:r w:rsidRPr="00E7044C">
        <w:rPr>
          <w:rFonts w:ascii="Arial" w:hAnsi="Arial" w:cs="Arial"/>
          <w:bCs/>
          <w:sz w:val="24"/>
          <w:szCs w:val="24"/>
        </w:rPr>
        <w:t>MS/Service/NCL/</w:t>
      </w:r>
      <w:r>
        <w:rPr>
          <w:rFonts w:ascii="Arial" w:hAnsi="Arial" w:cs="Arial"/>
          <w:bCs/>
          <w:sz w:val="24"/>
          <w:szCs w:val="24"/>
        </w:rPr>
        <w:t>B</w:t>
      </w:r>
      <w:r w:rsidR="00F6132A">
        <w:rPr>
          <w:rFonts w:ascii="Arial" w:hAnsi="Arial" w:cs="Arial"/>
          <w:bCs/>
          <w:sz w:val="24"/>
          <w:szCs w:val="24"/>
        </w:rPr>
        <w:t>D475-2</w:t>
      </w:r>
      <w:r w:rsidRPr="00E7044C">
        <w:rPr>
          <w:rFonts w:ascii="Arial" w:hAnsi="Arial" w:cs="Arial"/>
          <w:bCs/>
          <w:sz w:val="24"/>
          <w:szCs w:val="24"/>
        </w:rPr>
        <w:t>/</w:t>
      </w:r>
      <w:r w:rsidR="00F2194A">
        <w:rPr>
          <w:rFonts w:ascii="Arial" w:hAnsi="Arial" w:cs="Arial"/>
          <w:bCs/>
          <w:sz w:val="24"/>
          <w:szCs w:val="24"/>
        </w:rPr>
        <w:t>20</w:t>
      </w:r>
      <w:r w:rsidR="00B307AF">
        <w:rPr>
          <w:rFonts w:ascii="Arial" w:hAnsi="Arial" w:cs="Arial"/>
          <w:bCs/>
          <w:sz w:val="24"/>
          <w:szCs w:val="24"/>
        </w:rPr>
        <w:t>-2</w:t>
      </w:r>
      <w:r w:rsidR="00F2194A">
        <w:rPr>
          <w:rFonts w:ascii="Arial" w:hAnsi="Arial" w:cs="Arial"/>
          <w:bCs/>
          <w:sz w:val="24"/>
          <w:szCs w:val="24"/>
        </w:rPr>
        <w:t>1</w:t>
      </w:r>
      <w:r w:rsidRPr="00E7044C">
        <w:rPr>
          <w:rFonts w:ascii="Arial" w:hAnsi="Arial" w:cs="Arial"/>
          <w:bCs/>
          <w:sz w:val="24"/>
          <w:szCs w:val="24"/>
        </w:rPr>
        <w:t>/</w:t>
      </w:r>
      <w:r w:rsidRPr="00B14E9D">
        <w:rPr>
          <w:rFonts w:ascii="Arial" w:hAnsi="Arial" w:cs="Arial"/>
        </w:rPr>
        <w:t xml:space="preserve">                    </w:t>
      </w:r>
      <w:r w:rsidRPr="00B14E9D">
        <w:rPr>
          <w:rFonts w:ascii="Arial" w:hAnsi="Arial" w:cs="Arial"/>
        </w:rPr>
        <w:tab/>
      </w:r>
      <w:r>
        <w:rPr>
          <w:rFonts w:ascii="Arial" w:hAnsi="Arial" w:cs="Arial"/>
        </w:rPr>
        <w:t xml:space="preserve">                    </w:t>
      </w:r>
      <w:r w:rsidRPr="00B14E9D">
        <w:rPr>
          <w:rFonts w:ascii="Arial" w:hAnsi="Arial" w:cs="Arial"/>
        </w:rPr>
        <w:t>D</w:t>
      </w:r>
      <w:r>
        <w:rPr>
          <w:rFonts w:ascii="Arial" w:hAnsi="Arial" w:cs="Arial"/>
        </w:rPr>
        <w:t>a</w:t>
      </w:r>
      <w:r w:rsidRPr="00B14E9D">
        <w:rPr>
          <w:rFonts w:ascii="Arial" w:hAnsi="Arial" w:cs="Arial"/>
        </w:rPr>
        <w:t>t</w:t>
      </w:r>
      <w:r>
        <w:rPr>
          <w:rFonts w:ascii="Arial" w:hAnsi="Arial" w:cs="Arial"/>
        </w:rPr>
        <w:t>e</w:t>
      </w:r>
      <w:r w:rsidRPr="00B14E9D">
        <w:rPr>
          <w:rFonts w:ascii="Arial" w:hAnsi="Arial" w:cs="Arial"/>
        </w:rPr>
        <w:t>:</w:t>
      </w:r>
      <w:r>
        <w:rPr>
          <w:rFonts w:ascii="Arial" w:hAnsi="Arial" w:cs="Arial"/>
        </w:rPr>
        <w:t xml:space="preserve"> </w:t>
      </w:r>
      <w:r w:rsidR="00F00DC1">
        <w:rPr>
          <w:rFonts w:ascii="Arial" w:hAnsi="Arial" w:cs="Arial"/>
        </w:rPr>
        <w:t>20</w:t>
      </w:r>
      <w:r w:rsidR="00F6132A">
        <w:rPr>
          <w:rFonts w:ascii="Arial" w:hAnsi="Arial" w:cs="Arial"/>
        </w:rPr>
        <w:t>.08</w:t>
      </w:r>
      <w:r w:rsidR="00B307AF">
        <w:rPr>
          <w:rFonts w:ascii="Arial" w:hAnsi="Arial" w:cs="Arial"/>
        </w:rPr>
        <w:t>.20</w:t>
      </w:r>
      <w:r w:rsidR="00F2194A">
        <w:rPr>
          <w:rFonts w:ascii="Arial" w:hAnsi="Arial" w:cs="Arial"/>
        </w:rPr>
        <w:t>20</w:t>
      </w:r>
    </w:p>
    <w:p w:rsidR="00C02B52" w:rsidRDefault="00C02B52" w:rsidP="00C02B52">
      <w:pPr>
        <w:jc w:val="center"/>
        <w:rPr>
          <w:rFonts w:ascii="Arial" w:hAnsi="Arial" w:cs="Arial"/>
        </w:rPr>
      </w:pPr>
    </w:p>
    <w:p w:rsidR="00C02B52" w:rsidRDefault="00C02B52" w:rsidP="00C02B52">
      <w:pPr>
        <w:jc w:val="both"/>
        <w:rPr>
          <w:rFonts w:ascii="Arial" w:hAnsi="Arial" w:cs="Arial"/>
        </w:rPr>
      </w:pPr>
      <w:r>
        <w:rPr>
          <w:rFonts w:ascii="Arial" w:hAnsi="Arial" w:cs="Arial"/>
        </w:rPr>
        <w:t xml:space="preserve">To: </w:t>
      </w:r>
    </w:p>
    <w:p w:rsidR="00C02B52" w:rsidRDefault="00C02B52" w:rsidP="00C02B52">
      <w:pPr>
        <w:jc w:val="both"/>
        <w:rPr>
          <w:rFonts w:ascii="Arial" w:hAnsi="Arial" w:cs="Arial"/>
        </w:rPr>
      </w:pPr>
    </w:p>
    <w:p w:rsidR="00C02B52" w:rsidRPr="000B3CD6"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Dear Sir,</w:t>
      </w:r>
    </w:p>
    <w:p w:rsidR="00C02B52" w:rsidRPr="000C1227" w:rsidRDefault="00C02B52" w:rsidP="00C02B52">
      <w:pPr>
        <w:pStyle w:val="NoSpacing"/>
        <w:ind w:left="900" w:hanging="900"/>
        <w:rPr>
          <w:rFonts w:ascii="Arial" w:hAnsi="Arial" w:cs="Arial"/>
          <w:b/>
        </w:rPr>
      </w:pPr>
      <w:r w:rsidRPr="000C1227">
        <w:rPr>
          <w:rFonts w:ascii="Verdana" w:hAnsi="Verdana"/>
          <w:b/>
        </w:rPr>
        <w:t>Sub:</w:t>
      </w:r>
      <w:r w:rsidRPr="000C1227">
        <w:rPr>
          <w:rFonts w:ascii="Verdana" w:hAnsi="Verdana"/>
          <w:b/>
        </w:rPr>
        <w:tab/>
        <w:t xml:space="preserve">E-Tender through BEML SRM for </w:t>
      </w:r>
      <w:r w:rsidR="007F5B42">
        <w:rPr>
          <w:rFonts w:ascii="Arial" w:hAnsi="Arial" w:cs="Arial"/>
          <w:b/>
          <w:bCs/>
          <w:sz w:val="24"/>
          <w:szCs w:val="24"/>
        </w:rPr>
        <w:t>Erection &amp; commissioning</w:t>
      </w:r>
      <w:r w:rsidRPr="000C1227">
        <w:rPr>
          <w:rFonts w:ascii="Arial" w:hAnsi="Arial" w:cs="Arial"/>
          <w:b/>
          <w:bCs/>
          <w:sz w:val="24"/>
          <w:szCs w:val="24"/>
        </w:rPr>
        <w:t xml:space="preserve"> of </w:t>
      </w:r>
      <w:r w:rsidR="00F6132A">
        <w:rPr>
          <w:rFonts w:ascii="Arial" w:hAnsi="Arial" w:cs="Arial"/>
          <w:b/>
          <w:bCs/>
          <w:sz w:val="24"/>
          <w:szCs w:val="24"/>
        </w:rPr>
        <w:t>02</w:t>
      </w:r>
      <w:r w:rsidRPr="000C1227">
        <w:rPr>
          <w:rFonts w:ascii="Arial" w:hAnsi="Arial" w:cs="Arial"/>
          <w:b/>
          <w:bCs/>
          <w:sz w:val="24"/>
          <w:szCs w:val="24"/>
        </w:rPr>
        <w:t xml:space="preserve"> numbers of </w:t>
      </w:r>
      <w:r>
        <w:rPr>
          <w:rFonts w:ascii="Arial" w:hAnsi="Arial" w:cs="Arial"/>
          <w:b/>
          <w:bCs/>
          <w:sz w:val="24"/>
          <w:szCs w:val="24"/>
        </w:rPr>
        <w:t>B</w:t>
      </w:r>
      <w:r w:rsidR="00F6132A">
        <w:rPr>
          <w:rFonts w:ascii="Arial" w:hAnsi="Arial" w:cs="Arial"/>
          <w:b/>
          <w:bCs/>
          <w:sz w:val="24"/>
          <w:szCs w:val="24"/>
        </w:rPr>
        <w:t>D475-2</w:t>
      </w:r>
      <w:r w:rsidRPr="000C1227">
        <w:rPr>
          <w:rFonts w:ascii="Arial" w:hAnsi="Arial" w:cs="Arial"/>
          <w:b/>
          <w:bCs/>
          <w:sz w:val="24"/>
          <w:szCs w:val="24"/>
        </w:rPr>
        <w:t xml:space="preserve"> </w:t>
      </w:r>
      <w:r w:rsidR="00B86568">
        <w:rPr>
          <w:rFonts w:ascii="Arial" w:hAnsi="Arial" w:cs="Arial"/>
          <w:b/>
          <w:bCs/>
          <w:sz w:val="24"/>
          <w:szCs w:val="24"/>
        </w:rPr>
        <w:t xml:space="preserve">Bulldozers </w:t>
      </w:r>
      <w:r w:rsidR="00B86568" w:rsidRPr="000C1227">
        <w:rPr>
          <w:rFonts w:ascii="Arial" w:hAnsi="Arial" w:cs="Arial"/>
          <w:b/>
          <w:bCs/>
          <w:sz w:val="24"/>
          <w:szCs w:val="24"/>
        </w:rPr>
        <w:t>at</w:t>
      </w:r>
      <w:r w:rsidRPr="000C1227">
        <w:rPr>
          <w:rFonts w:ascii="Arial" w:hAnsi="Arial" w:cs="Arial"/>
          <w:b/>
          <w:bCs/>
          <w:sz w:val="24"/>
          <w:szCs w:val="24"/>
        </w:rPr>
        <w:t xml:space="preserve"> </w:t>
      </w:r>
      <w:r w:rsidR="00F6132A">
        <w:rPr>
          <w:rFonts w:ascii="Arial" w:hAnsi="Arial" w:cs="Arial"/>
          <w:b/>
          <w:bCs/>
          <w:sz w:val="24"/>
          <w:szCs w:val="24"/>
        </w:rPr>
        <w:t>Dudhichua</w:t>
      </w:r>
      <w:r w:rsidRPr="000C1227">
        <w:rPr>
          <w:rFonts w:ascii="Arial" w:hAnsi="Arial" w:cs="Arial"/>
          <w:b/>
          <w:bCs/>
          <w:sz w:val="24"/>
          <w:szCs w:val="24"/>
        </w:rPr>
        <w:t xml:space="preserve"> </w:t>
      </w:r>
      <w:r w:rsidR="00037429">
        <w:rPr>
          <w:rFonts w:ascii="Arial" w:hAnsi="Arial" w:cs="Arial"/>
          <w:b/>
          <w:bCs/>
          <w:sz w:val="24"/>
          <w:szCs w:val="24"/>
        </w:rPr>
        <w:t xml:space="preserve">&amp; Nigahi </w:t>
      </w:r>
      <w:r w:rsidRPr="000C1227">
        <w:rPr>
          <w:rFonts w:ascii="Arial" w:hAnsi="Arial" w:cs="Arial"/>
          <w:b/>
          <w:bCs/>
          <w:sz w:val="24"/>
          <w:szCs w:val="24"/>
        </w:rPr>
        <w:t>projects of NCL</w:t>
      </w:r>
      <w:r w:rsidRPr="000C1227">
        <w:rPr>
          <w:rFonts w:ascii="Arial" w:hAnsi="Arial" w:cs="Arial"/>
          <w:b/>
        </w:rPr>
        <w:t xml:space="preserve"> </w:t>
      </w:r>
    </w:p>
    <w:p w:rsidR="00C02B52" w:rsidRDefault="00C02B52" w:rsidP="00C02B52">
      <w:pPr>
        <w:spacing w:after="0" w:line="240" w:lineRule="auto"/>
        <w:jc w:val="both"/>
        <w:rPr>
          <w:rFonts w:ascii="Arial" w:hAnsi="Arial" w:cs="Arial"/>
        </w:rPr>
      </w:pPr>
    </w:p>
    <w:p w:rsidR="00C02B52" w:rsidRDefault="00C02B52" w:rsidP="00C02B52">
      <w:pPr>
        <w:spacing w:after="0" w:line="240" w:lineRule="auto"/>
        <w:jc w:val="both"/>
        <w:rPr>
          <w:rFonts w:ascii="Arial" w:hAnsi="Arial" w:cs="Arial"/>
        </w:rPr>
      </w:pPr>
      <w:r w:rsidRPr="005D52BD">
        <w:rPr>
          <w:rFonts w:ascii="Arial" w:hAnsi="Arial" w:cs="Arial"/>
        </w:rPr>
        <w:t xml:space="preserve">BEML Ltd., a Govt. of India Mini Ratna Public Sector Company under Ministry of Defence </w:t>
      </w:r>
      <w:r w:rsidRPr="00413D18">
        <w:rPr>
          <w:rFonts w:ascii="Arial" w:hAnsi="Arial" w:cs="Arial"/>
          <w:sz w:val="24"/>
          <w:szCs w:val="24"/>
        </w:rPr>
        <w:t xml:space="preserve">We </w:t>
      </w:r>
      <w:r w:rsidR="00B86568" w:rsidRPr="00413D18">
        <w:rPr>
          <w:rFonts w:ascii="Arial" w:hAnsi="Arial" w:cs="Arial"/>
          <w:sz w:val="24"/>
          <w:szCs w:val="24"/>
        </w:rPr>
        <w:t>intends</w:t>
      </w:r>
      <w:r w:rsidRPr="00413D18">
        <w:rPr>
          <w:rFonts w:ascii="Arial" w:hAnsi="Arial" w:cs="Arial"/>
          <w:sz w:val="24"/>
          <w:szCs w:val="24"/>
        </w:rPr>
        <w:t xml:space="preserve"> to commission </w:t>
      </w:r>
      <w:r w:rsidR="00F6132A">
        <w:rPr>
          <w:rFonts w:ascii="Arial" w:hAnsi="Arial" w:cs="Arial"/>
          <w:b/>
          <w:bCs/>
          <w:sz w:val="24"/>
          <w:szCs w:val="24"/>
        </w:rPr>
        <w:t>02</w:t>
      </w:r>
      <w:r w:rsidR="00F6132A" w:rsidRPr="000C1227">
        <w:rPr>
          <w:rFonts w:ascii="Arial" w:hAnsi="Arial" w:cs="Arial"/>
          <w:b/>
          <w:bCs/>
          <w:sz w:val="24"/>
          <w:szCs w:val="24"/>
        </w:rPr>
        <w:t xml:space="preserve"> numbers of </w:t>
      </w:r>
      <w:r w:rsidR="00F6132A">
        <w:rPr>
          <w:rFonts w:ascii="Arial" w:hAnsi="Arial" w:cs="Arial"/>
          <w:b/>
          <w:bCs/>
          <w:sz w:val="24"/>
          <w:szCs w:val="24"/>
        </w:rPr>
        <w:t>BD475-2</w:t>
      </w:r>
      <w:r w:rsidR="00F6132A" w:rsidRPr="000C1227">
        <w:rPr>
          <w:rFonts w:ascii="Arial" w:hAnsi="Arial" w:cs="Arial"/>
          <w:b/>
          <w:bCs/>
          <w:sz w:val="24"/>
          <w:szCs w:val="24"/>
        </w:rPr>
        <w:t xml:space="preserve"> </w:t>
      </w:r>
      <w:r w:rsidR="00B86568">
        <w:rPr>
          <w:rFonts w:ascii="Arial" w:hAnsi="Arial" w:cs="Arial"/>
          <w:b/>
          <w:bCs/>
          <w:sz w:val="24"/>
          <w:szCs w:val="24"/>
        </w:rPr>
        <w:t xml:space="preserve">Bulldozer </w:t>
      </w:r>
      <w:r w:rsidR="00B86568" w:rsidRPr="000C1227">
        <w:rPr>
          <w:rFonts w:ascii="Arial" w:hAnsi="Arial" w:cs="Arial"/>
          <w:b/>
          <w:bCs/>
          <w:sz w:val="24"/>
          <w:szCs w:val="24"/>
        </w:rPr>
        <w:t>at</w:t>
      </w:r>
      <w:r w:rsidRPr="00413D18">
        <w:rPr>
          <w:rFonts w:ascii="Arial" w:hAnsi="Arial" w:cs="Arial"/>
          <w:sz w:val="24"/>
          <w:szCs w:val="24"/>
        </w:rPr>
        <w:t xml:space="preserve"> </w:t>
      </w:r>
      <w:r w:rsidR="00F6132A">
        <w:rPr>
          <w:rFonts w:ascii="Arial" w:hAnsi="Arial" w:cs="Arial"/>
          <w:sz w:val="24"/>
          <w:szCs w:val="24"/>
        </w:rPr>
        <w:t>Dudhichua</w:t>
      </w:r>
      <w:r w:rsidRPr="00413D18">
        <w:rPr>
          <w:rFonts w:ascii="Arial" w:hAnsi="Arial" w:cs="Arial"/>
          <w:sz w:val="24"/>
          <w:szCs w:val="24"/>
        </w:rPr>
        <w:t xml:space="preserve"> </w:t>
      </w:r>
      <w:r w:rsidR="009B73D1">
        <w:rPr>
          <w:rFonts w:ascii="Arial" w:hAnsi="Arial" w:cs="Arial"/>
          <w:sz w:val="24"/>
          <w:szCs w:val="24"/>
        </w:rPr>
        <w:t xml:space="preserve">&amp; Nigahi </w:t>
      </w:r>
      <w:r w:rsidR="00C32A08">
        <w:rPr>
          <w:rFonts w:ascii="Arial" w:hAnsi="Arial" w:cs="Arial"/>
          <w:sz w:val="24"/>
          <w:szCs w:val="24"/>
        </w:rPr>
        <w:t xml:space="preserve">project </w:t>
      </w:r>
      <w:r w:rsidRPr="00413D18">
        <w:rPr>
          <w:rFonts w:ascii="Arial" w:hAnsi="Arial" w:cs="Arial"/>
          <w:sz w:val="24"/>
          <w:szCs w:val="24"/>
        </w:rPr>
        <w:t>of NCL</w:t>
      </w:r>
      <w:r w:rsidRPr="00413D18">
        <w:rPr>
          <w:rFonts w:ascii="Arial" w:hAnsi="Arial" w:cs="Arial"/>
        </w:rPr>
        <w:t>.</w:t>
      </w:r>
      <w:r>
        <w:rPr>
          <w:rFonts w:ascii="Arial" w:hAnsi="Arial" w:cs="Arial"/>
        </w:rPr>
        <w:t xml:space="preserve"> Firms </w:t>
      </w:r>
      <w:r w:rsidRPr="005D52BD">
        <w:rPr>
          <w:rFonts w:ascii="Arial" w:hAnsi="Arial" w:cs="Arial"/>
        </w:rPr>
        <w:t>may download the</w:t>
      </w:r>
      <w:r>
        <w:rPr>
          <w:rFonts w:ascii="Arial" w:hAnsi="Arial" w:cs="Arial"/>
        </w:rPr>
        <w:t xml:space="preserve"> </w:t>
      </w:r>
      <w:r w:rsidRPr="005D52BD">
        <w:rPr>
          <w:rFonts w:ascii="Arial" w:hAnsi="Arial" w:cs="Arial"/>
        </w:rPr>
        <w:t>tender documents and submit the tenders online through BEML SRM System.</w:t>
      </w:r>
    </w:p>
    <w:p w:rsidR="00C02B52" w:rsidRPr="005D52BD" w:rsidRDefault="00C02B52" w:rsidP="00C02B52">
      <w:pPr>
        <w:spacing w:after="0" w:line="240" w:lineRule="auto"/>
        <w:jc w:val="both"/>
        <w:rPr>
          <w:rFonts w:ascii="Arial" w:hAnsi="Arial" w:cs="Arial"/>
        </w:rPr>
      </w:pPr>
    </w:p>
    <w:p w:rsidR="00C02B52" w:rsidRPr="00B86568" w:rsidRDefault="00C02B52" w:rsidP="00C02B52">
      <w:pPr>
        <w:jc w:val="both"/>
        <w:rPr>
          <w:rFonts w:ascii="Arial" w:hAnsi="Arial" w:cs="Arial"/>
          <w:u w:val="single"/>
        </w:rPr>
      </w:pPr>
      <w:r w:rsidRPr="005D52BD">
        <w:rPr>
          <w:rFonts w:ascii="Arial" w:hAnsi="Arial" w:cs="Arial"/>
        </w:rPr>
        <w:t xml:space="preserve">Please go through the instruction and submit your bid in SRM System complete in all respects </w:t>
      </w:r>
      <w:r w:rsidRPr="00B86568">
        <w:rPr>
          <w:rFonts w:ascii="Arial" w:hAnsi="Arial" w:cs="Arial"/>
          <w:b/>
          <w:bCs/>
          <w:u w:val="single"/>
        </w:rPr>
        <w:t xml:space="preserve">before 14.00 Hrs. on </w:t>
      </w:r>
      <w:r w:rsidR="00B86568" w:rsidRPr="00B86568">
        <w:rPr>
          <w:rFonts w:ascii="Arial" w:hAnsi="Arial" w:cs="Arial"/>
          <w:b/>
          <w:bCs/>
          <w:u w:val="single"/>
        </w:rPr>
        <w:t>1</w:t>
      </w:r>
      <w:r w:rsidR="00F00DC1">
        <w:rPr>
          <w:rFonts w:ascii="Arial" w:hAnsi="Arial" w:cs="Arial"/>
          <w:b/>
          <w:bCs/>
          <w:u w:val="single"/>
        </w:rPr>
        <w:t>7</w:t>
      </w:r>
      <w:r w:rsidR="00B86568" w:rsidRPr="00B86568">
        <w:rPr>
          <w:rFonts w:ascii="Arial" w:hAnsi="Arial" w:cs="Arial"/>
          <w:b/>
          <w:bCs/>
          <w:u w:val="single"/>
        </w:rPr>
        <w:t>.09.2020</w:t>
      </w:r>
      <w:r w:rsidRPr="00B86568">
        <w:rPr>
          <w:rFonts w:ascii="Arial" w:hAnsi="Arial" w:cs="Arial"/>
          <w:b/>
          <w:u w:val="single"/>
        </w:rPr>
        <w:t>.</w:t>
      </w:r>
    </w:p>
    <w:p w:rsidR="00C02B52" w:rsidRDefault="00C02B52" w:rsidP="00C02B52">
      <w:pPr>
        <w:jc w:val="both"/>
        <w:rPr>
          <w:rFonts w:ascii="Arial" w:hAnsi="Arial" w:cs="Arial"/>
        </w:rPr>
      </w:pPr>
      <w:r>
        <w:rPr>
          <w:rFonts w:ascii="Arial" w:hAnsi="Arial" w:cs="Arial"/>
        </w:rPr>
        <w:t>Thanking you,</w:t>
      </w:r>
    </w:p>
    <w:p w:rsidR="00C02B52" w:rsidRDefault="00C02B52" w:rsidP="00C02B52">
      <w:pPr>
        <w:jc w:val="both"/>
        <w:rPr>
          <w:rFonts w:ascii="Arial" w:hAnsi="Arial" w:cs="Arial"/>
        </w:rPr>
      </w:pPr>
      <w:r>
        <w:rPr>
          <w:rFonts w:ascii="Arial" w:hAnsi="Arial" w:cs="Arial"/>
        </w:rPr>
        <w:t>Yours faithfully,</w:t>
      </w:r>
    </w:p>
    <w:p w:rsidR="00C02B52" w:rsidRDefault="00C02B52" w:rsidP="00C02B52">
      <w:pPr>
        <w:jc w:val="both"/>
        <w:rPr>
          <w:rFonts w:ascii="Arial" w:hAnsi="Arial" w:cs="Arial"/>
        </w:rPr>
      </w:pPr>
      <w:r>
        <w:rPr>
          <w:rFonts w:ascii="Arial" w:hAnsi="Arial" w:cs="Arial"/>
        </w:rPr>
        <w:t>For BEML LIMITED</w:t>
      </w: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REGIONAL MANAGER</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Encl: Tender Document – 1</w:t>
      </w:r>
      <w:r w:rsidR="00AE4597">
        <w:rPr>
          <w:rFonts w:ascii="Arial" w:hAnsi="Arial" w:cs="Arial"/>
        </w:rPr>
        <w:t>4</w:t>
      </w:r>
      <w:r>
        <w:rPr>
          <w:rFonts w:ascii="Arial" w:hAnsi="Arial" w:cs="Arial"/>
        </w:rPr>
        <w:t xml:space="preserve"> pages.</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rPr>
          <w:rFonts w:ascii="Arial" w:hAnsi="Arial" w:cs="Arial"/>
        </w:rPr>
      </w:pP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drawing>
          <wp:inline distT="0" distB="0" distL="0" distR="0">
            <wp:extent cx="1148080" cy="414655"/>
            <wp:effectExtent l="19050" t="0" r="0" b="0"/>
            <wp:docPr id="1"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Pr="00E1734B" w:rsidRDefault="005E0DD8" w:rsidP="00C02B52">
      <w:pPr>
        <w:widowControl w:val="0"/>
        <w:overflowPunct w:val="0"/>
        <w:autoSpaceDE w:val="0"/>
        <w:autoSpaceDN w:val="0"/>
        <w:adjustRightInd w:val="0"/>
        <w:spacing w:after="0" w:line="293" w:lineRule="auto"/>
        <w:ind w:left="3280" w:right="1840" w:hanging="970"/>
        <w:jc w:val="center"/>
        <w:rPr>
          <w:rFonts w:ascii="Arial Black" w:hAnsi="Arial Black" w:cs="Arial"/>
          <w:b/>
          <w:bCs/>
          <w:sz w:val="36"/>
          <w:szCs w:val="36"/>
        </w:rPr>
      </w:pPr>
      <w:r w:rsidRPr="005E0DD8">
        <w:rPr>
          <w:rFonts w:ascii="Arial Black" w:hAnsi="Arial Black" w:cs="Arial"/>
          <w:b/>
          <w:bCs/>
          <w:sz w:val="35"/>
          <w:szCs w:val="35"/>
        </w:rPr>
        <w:t xml:space="preserve">BID </w:t>
      </w:r>
      <w:r w:rsidR="00B86568" w:rsidRPr="005E0DD8">
        <w:rPr>
          <w:rFonts w:ascii="Arial Black" w:hAnsi="Arial Black" w:cs="Arial"/>
          <w:b/>
          <w:bCs/>
          <w:sz w:val="35"/>
          <w:szCs w:val="35"/>
        </w:rPr>
        <w:t>NO:</w:t>
      </w:r>
      <w:r w:rsidRPr="005E0DD8">
        <w:rPr>
          <w:rFonts w:ascii="Arial Black" w:hAnsi="Arial Black" w:cs="Arial"/>
          <w:b/>
          <w:bCs/>
          <w:sz w:val="35"/>
          <w:szCs w:val="35"/>
        </w:rPr>
        <w:t xml:space="preserve"> </w:t>
      </w:r>
      <w:r w:rsidR="00654EC1" w:rsidRPr="00654EC1">
        <w:rPr>
          <w:rStyle w:val="lstextview"/>
          <w:b/>
          <w:bCs/>
          <w:sz w:val="44"/>
          <w:szCs w:val="44"/>
        </w:rPr>
        <w:t>6300033911</w:t>
      </w: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r>
        <w:rPr>
          <w:rFonts w:ascii="Arial" w:hAnsi="Arial" w:cs="Arial"/>
          <w:b/>
          <w:bCs/>
          <w:sz w:val="35"/>
          <w:szCs w:val="35"/>
        </w:rPr>
        <w:t>TENDER DOCUMENT</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Times New Roman" w:hAnsi="Times New Roman"/>
          <w:sz w:val="24"/>
          <w:szCs w:val="24"/>
        </w:rPr>
      </w:pPr>
      <w:r>
        <w:rPr>
          <w:rFonts w:ascii="Arial" w:hAnsi="Arial" w:cs="Arial"/>
          <w:b/>
          <w:bCs/>
          <w:sz w:val="35"/>
          <w:szCs w:val="35"/>
        </w:rPr>
        <w:t>FOR</w:t>
      </w: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widowControl w:val="0"/>
        <w:autoSpaceDE w:val="0"/>
        <w:autoSpaceDN w:val="0"/>
        <w:adjustRightInd w:val="0"/>
        <w:spacing w:after="0" w:line="343" w:lineRule="exact"/>
        <w:rPr>
          <w:rFonts w:ascii="Times New Roman" w:hAnsi="Times New Roman"/>
          <w:sz w:val="24"/>
          <w:szCs w:val="24"/>
        </w:rPr>
      </w:pPr>
    </w:p>
    <w:p w:rsidR="00C02B52" w:rsidRPr="00024482" w:rsidRDefault="007F5B42" w:rsidP="00C02B52">
      <w:pPr>
        <w:widowControl w:val="0"/>
        <w:overflowPunct w:val="0"/>
        <w:autoSpaceDE w:val="0"/>
        <w:autoSpaceDN w:val="0"/>
        <w:adjustRightInd w:val="0"/>
        <w:spacing w:after="0" w:line="372" w:lineRule="auto"/>
        <w:ind w:left="90"/>
        <w:jc w:val="center"/>
        <w:rPr>
          <w:rFonts w:ascii="Arial" w:hAnsi="Arial" w:cs="Arial"/>
          <w:b/>
          <w:bCs/>
          <w:color w:val="0070C0"/>
          <w:sz w:val="32"/>
          <w:szCs w:val="32"/>
        </w:rPr>
      </w:pPr>
      <w:r>
        <w:rPr>
          <w:rFonts w:ascii="Arial" w:hAnsi="Arial" w:cs="Arial"/>
          <w:b/>
          <w:bCs/>
          <w:color w:val="0070C0"/>
          <w:sz w:val="24"/>
          <w:szCs w:val="24"/>
          <w:u w:val="single"/>
        </w:rPr>
        <w:t>Erection &amp; commissioning</w:t>
      </w:r>
      <w:r w:rsidR="00C02B52" w:rsidRPr="00024482">
        <w:rPr>
          <w:rFonts w:ascii="Arial" w:hAnsi="Arial" w:cs="Arial"/>
          <w:b/>
          <w:bCs/>
          <w:color w:val="0070C0"/>
          <w:sz w:val="24"/>
          <w:szCs w:val="24"/>
          <w:u w:val="single"/>
        </w:rPr>
        <w:t xml:space="preserve"> of </w:t>
      </w:r>
      <w:r w:rsidR="00435214">
        <w:rPr>
          <w:rFonts w:ascii="Arial" w:hAnsi="Arial" w:cs="Arial"/>
          <w:b/>
          <w:bCs/>
          <w:color w:val="0070C0"/>
          <w:sz w:val="24"/>
          <w:szCs w:val="24"/>
          <w:u w:val="single"/>
        </w:rPr>
        <w:t>0</w:t>
      </w:r>
      <w:r w:rsidR="00F6132A">
        <w:rPr>
          <w:rFonts w:ascii="Arial" w:hAnsi="Arial" w:cs="Arial"/>
          <w:b/>
          <w:bCs/>
          <w:color w:val="0070C0"/>
          <w:sz w:val="24"/>
          <w:szCs w:val="24"/>
          <w:u w:val="single"/>
        </w:rPr>
        <w:t>2</w:t>
      </w:r>
      <w:r w:rsidR="00C02B52" w:rsidRPr="00024482">
        <w:rPr>
          <w:rFonts w:ascii="Arial" w:hAnsi="Arial" w:cs="Arial"/>
          <w:b/>
          <w:bCs/>
          <w:color w:val="0070C0"/>
          <w:sz w:val="24"/>
          <w:szCs w:val="24"/>
          <w:u w:val="single"/>
        </w:rPr>
        <w:t xml:space="preserve"> no</w:t>
      </w:r>
      <w:r w:rsidR="00B307AF">
        <w:rPr>
          <w:rFonts w:ascii="Arial" w:hAnsi="Arial" w:cs="Arial"/>
          <w:b/>
          <w:bCs/>
          <w:color w:val="0070C0"/>
          <w:sz w:val="24"/>
          <w:szCs w:val="24"/>
          <w:u w:val="single"/>
        </w:rPr>
        <w:t>s</w:t>
      </w:r>
      <w:r w:rsidR="00C02B52" w:rsidRPr="00024482">
        <w:rPr>
          <w:rFonts w:ascii="Arial" w:hAnsi="Arial" w:cs="Arial"/>
          <w:b/>
          <w:bCs/>
          <w:color w:val="0070C0"/>
          <w:sz w:val="24"/>
          <w:szCs w:val="24"/>
          <w:u w:val="single"/>
        </w:rPr>
        <w:t xml:space="preserve"> of </w:t>
      </w:r>
      <w:r w:rsidR="00F6132A">
        <w:rPr>
          <w:rFonts w:ascii="Arial" w:hAnsi="Arial" w:cs="Arial"/>
          <w:b/>
          <w:bCs/>
          <w:color w:val="0070C0"/>
          <w:sz w:val="24"/>
          <w:szCs w:val="24"/>
          <w:u w:val="single"/>
        </w:rPr>
        <w:t>BD475-2</w:t>
      </w:r>
      <w:r w:rsidR="00C02B52" w:rsidRPr="00024482">
        <w:rPr>
          <w:rFonts w:ascii="Arial" w:hAnsi="Arial" w:cs="Arial"/>
          <w:b/>
          <w:bCs/>
          <w:color w:val="0070C0"/>
          <w:sz w:val="24"/>
          <w:szCs w:val="24"/>
          <w:u w:val="single"/>
        </w:rPr>
        <w:t xml:space="preserve"> </w:t>
      </w:r>
      <w:r w:rsidR="00F6132A">
        <w:rPr>
          <w:rFonts w:ascii="Arial" w:hAnsi="Arial" w:cs="Arial"/>
          <w:b/>
          <w:bCs/>
          <w:color w:val="0070C0"/>
          <w:sz w:val="24"/>
          <w:szCs w:val="24"/>
          <w:u w:val="single"/>
        </w:rPr>
        <w:t>Bulldozer</w:t>
      </w:r>
      <w:r w:rsidR="00C02B52" w:rsidRPr="00024482">
        <w:rPr>
          <w:rFonts w:ascii="Arial" w:hAnsi="Arial" w:cs="Arial"/>
          <w:b/>
          <w:bCs/>
          <w:color w:val="0070C0"/>
          <w:sz w:val="24"/>
          <w:szCs w:val="24"/>
          <w:u w:val="single"/>
        </w:rPr>
        <w:t xml:space="preserve"> at </w:t>
      </w:r>
      <w:r w:rsidR="00F6132A">
        <w:rPr>
          <w:rFonts w:ascii="Arial" w:hAnsi="Arial" w:cs="Arial"/>
          <w:b/>
          <w:bCs/>
          <w:color w:val="0070C0"/>
          <w:sz w:val="24"/>
          <w:szCs w:val="24"/>
          <w:u w:val="single"/>
        </w:rPr>
        <w:t>Dudhichua</w:t>
      </w:r>
      <w:r w:rsidR="00C02B52" w:rsidRPr="00024482">
        <w:rPr>
          <w:rFonts w:ascii="Arial" w:hAnsi="Arial" w:cs="Arial"/>
          <w:b/>
          <w:bCs/>
          <w:color w:val="0070C0"/>
          <w:sz w:val="24"/>
          <w:szCs w:val="24"/>
          <w:u w:val="single"/>
        </w:rPr>
        <w:t xml:space="preserve"> </w:t>
      </w:r>
      <w:r w:rsidR="00037429">
        <w:rPr>
          <w:rFonts w:ascii="Arial" w:hAnsi="Arial" w:cs="Arial"/>
          <w:b/>
          <w:bCs/>
          <w:color w:val="0070C0"/>
          <w:sz w:val="24"/>
          <w:szCs w:val="24"/>
          <w:u w:val="single"/>
        </w:rPr>
        <w:t xml:space="preserve">&amp; Nigahi </w:t>
      </w:r>
      <w:r w:rsidR="00C02B52" w:rsidRPr="00024482">
        <w:rPr>
          <w:rFonts w:ascii="Arial" w:hAnsi="Arial" w:cs="Arial"/>
          <w:b/>
          <w:bCs/>
          <w:color w:val="0070C0"/>
          <w:sz w:val="24"/>
          <w:szCs w:val="24"/>
          <w:u w:val="single"/>
        </w:rPr>
        <w:t>project of NCL</w:t>
      </w:r>
    </w:p>
    <w:p w:rsidR="00C02B52" w:rsidRDefault="00C02B52" w:rsidP="00C02B52">
      <w:pPr>
        <w:widowControl w:val="0"/>
        <w:overflowPunct w:val="0"/>
        <w:autoSpaceDE w:val="0"/>
        <w:autoSpaceDN w:val="0"/>
        <w:adjustRightInd w:val="0"/>
        <w:spacing w:after="0" w:line="372" w:lineRule="auto"/>
        <w:rPr>
          <w:rFonts w:ascii="Times New Roman" w:hAnsi="Times New Roman"/>
          <w:sz w:val="24"/>
          <w:szCs w:val="24"/>
        </w:rPr>
      </w:pPr>
    </w:p>
    <w:p w:rsidR="00C02B52" w:rsidRDefault="00C02B52" w:rsidP="00C02B52">
      <w:pPr>
        <w:widowControl w:val="0"/>
        <w:autoSpaceDE w:val="0"/>
        <w:autoSpaceDN w:val="0"/>
        <w:adjustRightInd w:val="0"/>
        <w:spacing w:after="0" w:line="184" w:lineRule="exact"/>
        <w:rPr>
          <w:rFonts w:ascii="Times New Roman" w:hAnsi="Times New Roman"/>
          <w:sz w:val="24"/>
          <w:szCs w:val="24"/>
        </w:rPr>
      </w:pPr>
    </w:p>
    <w:p w:rsidR="00C02B52" w:rsidRDefault="00C02B52" w:rsidP="00C02B52">
      <w:pPr>
        <w:widowControl w:val="0"/>
        <w:autoSpaceDE w:val="0"/>
        <w:autoSpaceDN w:val="0"/>
        <w:adjustRightInd w:val="0"/>
        <w:spacing w:after="0" w:line="240" w:lineRule="auto"/>
        <w:ind w:left="1880"/>
        <w:rPr>
          <w:rFonts w:ascii="Times New Roman" w:hAnsi="Times New Roman"/>
          <w:sz w:val="24"/>
          <w:szCs w:val="24"/>
        </w:rPr>
      </w:pP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jc w:val="center"/>
        <w:rPr>
          <w:rFonts w:ascii="Arial" w:hAnsi="Arial" w:cs="Arial"/>
          <w:b/>
        </w:rPr>
      </w:pPr>
      <w:r w:rsidRPr="00250BF2">
        <w:rPr>
          <w:rFonts w:ascii="Arial" w:hAnsi="Arial" w:cs="Arial"/>
          <w:b/>
        </w:rPr>
        <w:t>CLOSING DATE &amp; TIME</w:t>
      </w:r>
    </w:p>
    <w:p w:rsidR="00C02B52" w:rsidRDefault="00C02B52" w:rsidP="00C02B52">
      <w:pPr>
        <w:jc w:val="center"/>
        <w:rPr>
          <w:rFonts w:ascii="Arial" w:hAnsi="Arial" w:cs="Arial"/>
          <w:b/>
        </w:rPr>
      </w:pPr>
    </w:p>
    <w:p w:rsidR="00C02B52" w:rsidRPr="00B86568" w:rsidRDefault="00C02B52" w:rsidP="00C02B52">
      <w:pPr>
        <w:rPr>
          <w:rFonts w:ascii="Arial" w:hAnsi="Arial" w:cs="Arial"/>
          <w:b/>
          <w:u w:val="single"/>
        </w:rPr>
      </w:pPr>
      <w:r w:rsidRPr="00413D18">
        <w:rPr>
          <w:rFonts w:ascii="Arial" w:hAnsi="Arial" w:cs="Arial"/>
          <w:b/>
          <w:color w:val="FF0000"/>
        </w:rPr>
        <w:t xml:space="preserve">                                                     </w:t>
      </w:r>
      <w:r w:rsidR="00B86568" w:rsidRPr="00B86568">
        <w:rPr>
          <w:rFonts w:ascii="Arial" w:hAnsi="Arial" w:cs="Arial"/>
          <w:b/>
          <w:bCs/>
          <w:u w:val="single"/>
        </w:rPr>
        <w:t>1</w:t>
      </w:r>
      <w:r w:rsidR="00F00DC1">
        <w:rPr>
          <w:rFonts w:ascii="Arial" w:hAnsi="Arial" w:cs="Arial"/>
          <w:b/>
          <w:bCs/>
          <w:u w:val="single"/>
        </w:rPr>
        <w:t>7</w:t>
      </w:r>
      <w:r w:rsidR="00B86568" w:rsidRPr="00B86568">
        <w:rPr>
          <w:rFonts w:ascii="Arial" w:hAnsi="Arial" w:cs="Arial"/>
          <w:b/>
          <w:bCs/>
          <w:u w:val="single"/>
        </w:rPr>
        <w:t>.09.2020</w:t>
      </w:r>
      <w:r w:rsidR="000D55DE" w:rsidRPr="00B86568">
        <w:rPr>
          <w:rFonts w:ascii="Arial" w:hAnsi="Arial" w:cs="Arial"/>
          <w:b/>
          <w:bCs/>
          <w:u w:val="single"/>
        </w:rPr>
        <w:t xml:space="preserve"> </w:t>
      </w:r>
      <w:r w:rsidRPr="00B86568">
        <w:rPr>
          <w:rFonts w:ascii="Arial" w:hAnsi="Arial" w:cs="Arial"/>
          <w:b/>
          <w:u w:val="single"/>
        </w:rPr>
        <w:t>at 14.00 Hrs.</w:t>
      </w:r>
    </w:p>
    <w:p w:rsidR="00C02B52" w:rsidRPr="000B3CD6" w:rsidRDefault="00C02B52" w:rsidP="00C02B52">
      <w:pPr>
        <w:jc w:val="center"/>
        <w:rPr>
          <w:rFonts w:ascii="Arial" w:hAnsi="Arial" w:cs="Arial"/>
          <w:b/>
        </w:rPr>
      </w:pPr>
    </w:p>
    <w:p w:rsidR="00C02B52" w:rsidRPr="00093C94" w:rsidRDefault="00C02B52" w:rsidP="00093C94">
      <w:pPr>
        <w:jc w:val="center"/>
        <w:rPr>
          <w:rFonts w:ascii="Arial" w:hAnsi="Arial" w:cs="Arial"/>
          <w:b/>
        </w:rPr>
        <w:sectPr w:rsidR="00C02B52" w:rsidRPr="00093C94" w:rsidSect="00ED687E">
          <w:footerReference w:type="even" r:id="rId9"/>
          <w:footerReference w:type="default" r:id="rId10"/>
          <w:pgSz w:w="11900" w:h="16840"/>
          <w:pgMar w:top="284" w:right="794" w:bottom="567" w:left="1134" w:header="720" w:footer="720" w:gutter="0"/>
          <w:cols w:space="720" w:equalWidth="0">
            <w:col w:w="8792"/>
          </w:cols>
          <w:noEndnote/>
        </w:sectPr>
      </w:pPr>
      <w:r w:rsidRPr="00250BF2">
        <w:rPr>
          <w:rFonts w:ascii="Arial" w:hAnsi="Arial" w:cs="Arial"/>
          <w:b/>
        </w:rPr>
        <w:t xml:space="preserve">This Tender Document </w:t>
      </w:r>
      <w:r>
        <w:rPr>
          <w:rFonts w:ascii="Arial" w:hAnsi="Arial" w:cs="Arial"/>
          <w:b/>
        </w:rPr>
        <w:t>c</w:t>
      </w:r>
      <w:r w:rsidRPr="00250BF2">
        <w:rPr>
          <w:rFonts w:ascii="Arial" w:hAnsi="Arial" w:cs="Arial"/>
          <w:b/>
        </w:rPr>
        <w:t xml:space="preserve">ontains </w:t>
      </w:r>
      <w:r>
        <w:rPr>
          <w:rFonts w:ascii="Arial" w:hAnsi="Arial" w:cs="Arial"/>
          <w:b/>
        </w:rPr>
        <w:t xml:space="preserve">  1</w:t>
      </w:r>
      <w:r w:rsidR="009F6D27">
        <w:rPr>
          <w:rFonts w:ascii="Arial" w:hAnsi="Arial" w:cs="Arial"/>
          <w:b/>
        </w:rPr>
        <w:t>4</w:t>
      </w:r>
      <w:r>
        <w:rPr>
          <w:rFonts w:ascii="Arial" w:hAnsi="Arial" w:cs="Arial"/>
          <w:b/>
        </w:rPr>
        <w:t xml:space="preserve"> </w:t>
      </w:r>
      <w:r w:rsidR="00093C94">
        <w:rPr>
          <w:rFonts w:ascii="Arial" w:hAnsi="Arial" w:cs="Arial"/>
          <w:b/>
        </w:rPr>
        <w:t>Page</w:t>
      </w: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lastRenderedPageBreak/>
        <w:drawing>
          <wp:inline distT="0" distB="0" distL="0" distR="0">
            <wp:extent cx="1148080" cy="414655"/>
            <wp:effectExtent l="19050" t="0" r="0" b="0"/>
            <wp:docPr id="2"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64465" w:rsidRDefault="00C02B52" w:rsidP="00C02B52">
      <w:pPr>
        <w:spacing w:after="0" w:line="240" w:lineRule="auto"/>
        <w:jc w:val="center"/>
        <w:rPr>
          <w:rFonts w:ascii="Arial" w:hAnsi="Arial" w:cs="Arial"/>
          <w:b/>
          <w:sz w:val="24"/>
          <w:szCs w:val="24"/>
        </w:rPr>
      </w:pPr>
      <w:r w:rsidRPr="00564465">
        <w:rPr>
          <w:rFonts w:ascii="Arial" w:hAnsi="Arial" w:cs="Arial"/>
          <w:b/>
          <w:sz w:val="32"/>
          <w:szCs w:val="24"/>
        </w:rPr>
        <w:t xml:space="preserve">BEML LIMITED </w:t>
      </w:r>
    </w:p>
    <w:p w:rsidR="00C02B52" w:rsidRPr="00564465" w:rsidRDefault="00C02B52" w:rsidP="00C02B52">
      <w:pPr>
        <w:spacing w:after="0" w:line="240" w:lineRule="auto"/>
        <w:jc w:val="center"/>
        <w:rPr>
          <w:rFonts w:ascii="Arial" w:hAnsi="Arial" w:cs="Arial"/>
          <w:sz w:val="24"/>
          <w:szCs w:val="24"/>
        </w:rPr>
      </w:pP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rPr>
      </w:pPr>
      <w:r w:rsidRPr="00564465">
        <w:rPr>
          <w:rFonts w:ascii="Arial" w:hAnsi="Arial" w:cs="Arial"/>
          <w:b/>
          <w:bCs/>
          <w:sz w:val="24"/>
          <w:szCs w:val="24"/>
        </w:rPr>
        <w:t>Regional Office, PB No. 5, Jingurdha Colliery, Singrauli, Dist. Singrauli- (MP) 486889</w:t>
      </w: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u w:val="single"/>
        </w:rPr>
      </w:pPr>
    </w:p>
    <w:p w:rsidR="00C02B52" w:rsidRPr="00564465" w:rsidRDefault="00B307AF" w:rsidP="00C02B52">
      <w:pPr>
        <w:widowControl w:val="0"/>
        <w:autoSpaceDE w:val="0"/>
        <w:autoSpaceDN w:val="0"/>
        <w:adjustRightInd w:val="0"/>
        <w:spacing w:after="0" w:line="240" w:lineRule="auto"/>
        <w:jc w:val="center"/>
        <w:rPr>
          <w:rFonts w:ascii="Arial" w:hAnsi="Arial" w:cs="Arial"/>
          <w:sz w:val="24"/>
          <w:szCs w:val="24"/>
        </w:rPr>
      </w:pPr>
      <w:r w:rsidRPr="00564465">
        <w:rPr>
          <w:rFonts w:ascii="Arial" w:hAnsi="Arial" w:cs="Arial"/>
          <w:b/>
          <w:bCs/>
          <w:sz w:val="24"/>
          <w:szCs w:val="24"/>
          <w:u w:val="single"/>
        </w:rPr>
        <w:t>Open</w:t>
      </w:r>
      <w:r w:rsidR="00C02B52" w:rsidRPr="00564465">
        <w:rPr>
          <w:rFonts w:ascii="Arial" w:hAnsi="Arial" w:cs="Arial"/>
          <w:b/>
          <w:bCs/>
          <w:sz w:val="24"/>
          <w:szCs w:val="24"/>
          <w:u w:val="single"/>
        </w:rPr>
        <w:t xml:space="preserve"> Tender Notice</w:t>
      </w:r>
    </w:p>
    <w:p w:rsidR="00C02B52" w:rsidRPr="00564465" w:rsidRDefault="00C02B52" w:rsidP="00C02B52">
      <w:pPr>
        <w:widowControl w:val="0"/>
        <w:autoSpaceDE w:val="0"/>
        <w:autoSpaceDN w:val="0"/>
        <w:adjustRightInd w:val="0"/>
        <w:spacing w:after="0" w:line="200" w:lineRule="exact"/>
        <w:rPr>
          <w:rFonts w:ascii="Arial" w:hAnsi="Arial" w:cs="Arial"/>
          <w:sz w:val="24"/>
          <w:szCs w:val="24"/>
        </w:rPr>
      </w:pPr>
    </w:p>
    <w:p w:rsidR="00C02B52" w:rsidRPr="00564465" w:rsidRDefault="00C02B52" w:rsidP="00C02B52">
      <w:pPr>
        <w:spacing w:after="0" w:line="240" w:lineRule="auto"/>
        <w:jc w:val="both"/>
        <w:rPr>
          <w:rFonts w:ascii="Arial" w:hAnsi="Arial" w:cs="Arial"/>
          <w:sz w:val="24"/>
          <w:szCs w:val="24"/>
        </w:rPr>
      </w:pPr>
      <w:r w:rsidRPr="00B86568">
        <w:rPr>
          <w:rFonts w:ascii="Arial" w:hAnsi="Arial" w:cs="Arial"/>
          <w:b/>
          <w:sz w:val="24"/>
          <w:szCs w:val="24"/>
        </w:rPr>
        <w:t>Tenders in</w:t>
      </w:r>
      <w:r w:rsidRPr="00564465">
        <w:rPr>
          <w:rFonts w:ascii="Arial" w:hAnsi="Arial" w:cs="Arial"/>
          <w:b/>
          <w:color w:val="595959"/>
          <w:sz w:val="24"/>
          <w:szCs w:val="24"/>
        </w:rPr>
        <w:t xml:space="preserve"> </w:t>
      </w:r>
      <w:r w:rsidR="009B73D1" w:rsidRPr="00564465">
        <w:rPr>
          <w:rFonts w:ascii="Arial" w:hAnsi="Arial" w:cs="Arial"/>
          <w:b/>
          <w:sz w:val="24"/>
          <w:szCs w:val="24"/>
          <w:u w:val="single"/>
        </w:rPr>
        <w:t>two</w:t>
      </w:r>
      <w:r w:rsidRPr="00564465">
        <w:rPr>
          <w:rFonts w:ascii="Arial" w:hAnsi="Arial" w:cs="Arial"/>
          <w:b/>
          <w:sz w:val="24"/>
          <w:szCs w:val="24"/>
          <w:u w:val="single"/>
        </w:rPr>
        <w:t xml:space="preserve"> bid system</w:t>
      </w:r>
      <w:r w:rsidRPr="00564465">
        <w:rPr>
          <w:rFonts w:ascii="Arial" w:hAnsi="Arial" w:cs="Arial"/>
          <w:b/>
          <w:color w:val="595959"/>
          <w:sz w:val="24"/>
          <w:szCs w:val="24"/>
        </w:rPr>
        <w:t xml:space="preserve"> </w:t>
      </w:r>
      <w:r w:rsidRPr="00564465">
        <w:rPr>
          <w:rFonts w:ascii="Arial" w:hAnsi="Arial" w:cs="Arial"/>
          <w:sz w:val="24"/>
          <w:szCs w:val="24"/>
        </w:rPr>
        <w:t xml:space="preserve">are invited from Firms for </w:t>
      </w:r>
      <w:r w:rsidR="007F5B42" w:rsidRPr="00564465">
        <w:rPr>
          <w:rFonts w:ascii="Arial" w:hAnsi="Arial" w:cs="Arial"/>
          <w:sz w:val="24"/>
          <w:szCs w:val="24"/>
        </w:rPr>
        <w:t>erection &amp; commissioning</w:t>
      </w:r>
      <w:r w:rsidRPr="00564465">
        <w:rPr>
          <w:rFonts w:ascii="Arial" w:hAnsi="Arial" w:cs="Arial"/>
          <w:sz w:val="24"/>
          <w:szCs w:val="24"/>
        </w:rPr>
        <w:t xml:space="preserve"> </w:t>
      </w:r>
      <w:r w:rsidR="00F6132A">
        <w:rPr>
          <w:rFonts w:ascii="Arial" w:hAnsi="Arial" w:cs="Arial"/>
          <w:b/>
          <w:sz w:val="24"/>
          <w:szCs w:val="24"/>
        </w:rPr>
        <w:t>02</w:t>
      </w:r>
      <w:r w:rsidRPr="00564465">
        <w:rPr>
          <w:rFonts w:ascii="Arial" w:hAnsi="Arial" w:cs="Arial"/>
          <w:b/>
          <w:sz w:val="24"/>
          <w:szCs w:val="24"/>
        </w:rPr>
        <w:t xml:space="preserve"> numbers of </w:t>
      </w:r>
      <w:r w:rsidR="00F6132A">
        <w:rPr>
          <w:rFonts w:ascii="Arial" w:hAnsi="Arial" w:cs="Arial"/>
          <w:b/>
          <w:sz w:val="24"/>
          <w:szCs w:val="24"/>
        </w:rPr>
        <w:t>BD475-</w:t>
      </w:r>
      <w:r w:rsidR="00D1297F">
        <w:rPr>
          <w:rFonts w:ascii="Arial" w:hAnsi="Arial" w:cs="Arial"/>
          <w:b/>
          <w:sz w:val="24"/>
          <w:szCs w:val="24"/>
        </w:rPr>
        <w:t xml:space="preserve">2 </w:t>
      </w:r>
      <w:r w:rsidR="00D1297F" w:rsidRPr="00564465">
        <w:rPr>
          <w:rFonts w:ascii="Arial" w:hAnsi="Arial" w:cs="Arial"/>
          <w:sz w:val="24"/>
          <w:szCs w:val="24"/>
        </w:rPr>
        <w:t>Bulldozer</w:t>
      </w:r>
      <w:r w:rsidRPr="00564465">
        <w:rPr>
          <w:rFonts w:ascii="Arial" w:hAnsi="Arial" w:cs="Arial"/>
          <w:sz w:val="24"/>
          <w:szCs w:val="24"/>
        </w:rPr>
        <w:t xml:space="preserve"> at </w:t>
      </w:r>
      <w:r w:rsidR="00F6132A">
        <w:rPr>
          <w:rFonts w:ascii="Arial" w:hAnsi="Arial" w:cs="Arial"/>
          <w:sz w:val="24"/>
          <w:szCs w:val="24"/>
        </w:rPr>
        <w:t>Dudhichua</w:t>
      </w:r>
      <w:r w:rsidR="00C32A08" w:rsidRPr="00564465">
        <w:rPr>
          <w:rFonts w:ascii="Arial" w:hAnsi="Arial" w:cs="Arial"/>
          <w:sz w:val="24"/>
          <w:szCs w:val="24"/>
        </w:rPr>
        <w:t xml:space="preserve"> </w:t>
      </w:r>
      <w:r w:rsidR="00037429" w:rsidRPr="00564465">
        <w:rPr>
          <w:rFonts w:ascii="Arial" w:hAnsi="Arial" w:cs="Arial"/>
          <w:sz w:val="24"/>
          <w:szCs w:val="24"/>
        </w:rPr>
        <w:t xml:space="preserve">&amp; Nigahi </w:t>
      </w:r>
      <w:r w:rsidR="00C32A08" w:rsidRPr="00564465">
        <w:rPr>
          <w:rFonts w:ascii="Arial" w:hAnsi="Arial" w:cs="Arial"/>
          <w:sz w:val="24"/>
          <w:szCs w:val="24"/>
        </w:rPr>
        <w:t>project</w:t>
      </w:r>
      <w:r w:rsidRPr="00564465">
        <w:rPr>
          <w:rFonts w:ascii="Arial" w:hAnsi="Arial" w:cs="Arial"/>
          <w:sz w:val="24"/>
          <w:szCs w:val="24"/>
        </w:rPr>
        <w:t xml:space="preserve"> of NCL who have previous experience in </w:t>
      </w:r>
      <w:r w:rsidR="007F5B42" w:rsidRPr="00564465">
        <w:rPr>
          <w:rFonts w:ascii="Arial" w:hAnsi="Arial" w:cs="Arial"/>
          <w:sz w:val="24"/>
          <w:szCs w:val="24"/>
        </w:rPr>
        <w:t>erection &amp; commissioning</w:t>
      </w:r>
      <w:r w:rsidRPr="00564465">
        <w:rPr>
          <w:rFonts w:ascii="Arial" w:hAnsi="Arial" w:cs="Arial"/>
          <w:sz w:val="24"/>
          <w:szCs w:val="24"/>
        </w:rPr>
        <w:t xml:space="preserve"> of the earth moving equipments</w:t>
      </w:r>
    </w:p>
    <w:p w:rsidR="00C02B52" w:rsidRPr="00564465" w:rsidRDefault="00C02B52" w:rsidP="00C02B52">
      <w:pPr>
        <w:widowControl w:val="0"/>
        <w:autoSpaceDE w:val="0"/>
        <w:autoSpaceDN w:val="0"/>
        <w:adjustRightInd w:val="0"/>
        <w:spacing w:after="0" w:line="360" w:lineRule="auto"/>
        <w:rPr>
          <w:rFonts w:ascii="Arial" w:hAnsi="Arial" w:cs="Arial"/>
          <w:b/>
          <w:bCs/>
          <w:sz w:val="24"/>
          <w:szCs w:val="24"/>
        </w:rPr>
      </w:pPr>
    </w:p>
    <w:p w:rsidR="000B5B73" w:rsidRPr="000B5B73" w:rsidRDefault="00C02B52" w:rsidP="00ED687E">
      <w:pPr>
        <w:widowControl w:val="0"/>
        <w:autoSpaceDE w:val="0"/>
        <w:autoSpaceDN w:val="0"/>
        <w:adjustRightInd w:val="0"/>
        <w:spacing w:after="0" w:line="360" w:lineRule="auto"/>
        <w:jc w:val="center"/>
        <w:rPr>
          <w:rFonts w:ascii="Arial" w:hAnsi="Arial" w:cs="Arial"/>
          <w:sz w:val="28"/>
          <w:szCs w:val="28"/>
        </w:rPr>
      </w:pPr>
      <w:r w:rsidRPr="000B5B73">
        <w:rPr>
          <w:rFonts w:ascii="Arial" w:hAnsi="Arial" w:cs="Arial"/>
          <w:b/>
          <w:bCs/>
          <w:sz w:val="28"/>
          <w:szCs w:val="28"/>
        </w:rPr>
        <w:t>Description of Work:</w:t>
      </w:r>
      <w:r w:rsidR="00ED687E" w:rsidRPr="000B5B73">
        <w:rPr>
          <w:rFonts w:ascii="Arial" w:hAnsi="Arial" w:cs="Arial"/>
          <w:sz w:val="28"/>
          <w:szCs w:val="28"/>
        </w:rPr>
        <w:t xml:space="preserve"> </w:t>
      </w:r>
    </w:p>
    <w:p w:rsidR="00C02B52" w:rsidRPr="00564465" w:rsidRDefault="007F5B42" w:rsidP="00ED687E">
      <w:pPr>
        <w:widowControl w:val="0"/>
        <w:autoSpaceDE w:val="0"/>
        <w:autoSpaceDN w:val="0"/>
        <w:adjustRightInd w:val="0"/>
        <w:spacing w:after="0" w:line="360" w:lineRule="auto"/>
        <w:jc w:val="center"/>
        <w:rPr>
          <w:rFonts w:ascii="Arial" w:hAnsi="Arial" w:cs="Arial"/>
          <w:sz w:val="24"/>
          <w:szCs w:val="24"/>
        </w:rPr>
      </w:pPr>
      <w:r w:rsidRPr="00564465">
        <w:rPr>
          <w:rFonts w:ascii="Arial" w:hAnsi="Arial" w:cs="Arial"/>
          <w:b/>
          <w:bCs/>
          <w:sz w:val="24"/>
          <w:szCs w:val="24"/>
          <w:u w:val="single"/>
        </w:rPr>
        <w:t>Erection &amp; commissioning</w:t>
      </w:r>
      <w:r w:rsidR="00C02B52" w:rsidRPr="00564465">
        <w:rPr>
          <w:rFonts w:ascii="Arial" w:hAnsi="Arial" w:cs="Arial"/>
          <w:b/>
          <w:bCs/>
          <w:sz w:val="24"/>
          <w:szCs w:val="24"/>
          <w:u w:val="single"/>
        </w:rPr>
        <w:t xml:space="preserve"> of </w:t>
      </w:r>
      <w:r w:rsidR="00F6132A">
        <w:rPr>
          <w:rFonts w:ascii="Arial" w:hAnsi="Arial" w:cs="Arial"/>
          <w:b/>
          <w:bCs/>
          <w:sz w:val="24"/>
          <w:szCs w:val="24"/>
          <w:u w:val="single"/>
        </w:rPr>
        <w:t>2</w:t>
      </w:r>
      <w:r w:rsidR="00C02B52" w:rsidRPr="00564465">
        <w:rPr>
          <w:rFonts w:ascii="Arial" w:hAnsi="Arial" w:cs="Arial"/>
          <w:b/>
          <w:bCs/>
          <w:sz w:val="24"/>
          <w:szCs w:val="24"/>
          <w:u w:val="single"/>
        </w:rPr>
        <w:t xml:space="preserve"> nos of </w:t>
      </w:r>
      <w:r w:rsidR="00F6132A">
        <w:rPr>
          <w:rFonts w:ascii="Arial" w:hAnsi="Arial" w:cs="Arial"/>
          <w:b/>
          <w:bCs/>
          <w:sz w:val="24"/>
          <w:szCs w:val="24"/>
          <w:u w:val="single"/>
        </w:rPr>
        <w:t>BD475-2</w:t>
      </w:r>
      <w:r w:rsidR="00C02B52" w:rsidRPr="00564465">
        <w:rPr>
          <w:rFonts w:ascii="Arial" w:hAnsi="Arial" w:cs="Arial"/>
          <w:b/>
          <w:bCs/>
          <w:sz w:val="24"/>
          <w:szCs w:val="24"/>
          <w:u w:val="single"/>
        </w:rPr>
        <w:t xml:space="preserve"> </w:t>
      </w:r>
      <w:r w:rsidR="00F6132A">
        <w:rPr>
          <w:rFonts w:ascii="Arial" w:hAnsi="Arial" w:cs="Arial"/>
          <w:b/>
          <w:bCs/>
          <w:sz w:val="24"/>
          <w:szCs w:val="24"/>
          <w:u w:val="single"/>
        </w:rPr>
        <w:t>Bulldozer</w:t>
      </w:r>
      <w:r w:rsidR="00C02B52" w:rsidRPr="00564465">
        <w:rPr>
          <w:rFonts w:ascii="Arial" w:hAnsi="Arial" w:cs="Arial"/>
          <w:b/>
          <w:bCs/>
          <w:sz w:val="24"/>
          <w:szCs w:val="24"/>
          <w:u w:val="single"/>
        </w:rPr>
        <w:t xml:space="preserve"> at </w:t>
      </w:r>
      <w:r w:rsidR="00F6132A">
        <w:rPr>
          <w:rFonts w:ascii="Arial" w:hAnsi="Arial" w:cs="Arial"/>
          <w:b/>
          <w:bCs/>
          <w:sz w:val="24"/>
          <w:szCs w:val="24"/>
          <w:u w:val="single"/>
        </w:rPr>
        <w:t>Dudhichua</w:t>
      </w:r>
      <w:r w:rsidR="00C02B52" w:rsidRPr="00564465">
        <w:rPr>
          <w:rFonts w:ascii="Arial" w:hAnsi="Arial" w:cs="Arial"/>
          <w:b/>
          <w:bCs/>
          <w:sz w:val="24"/>
          <w:szCs w:val="24"/>
          <w:u w:val="single"/>
        </w:rPr>
        <w:t xml:space="preserve"> </w:t>
      </w:r>
      <w:r w:rsidR="00037429" w:rsidRPr="00564465">
        <w:rPr>
          <w:rFonts w:ascii="Arial" w:hAnsi="Arial" w:cs="Arial"/>
          <w:b/>
          <w:bCs/>
          <w:sz w:val="24"/>
          <w:szCs w:val="24"/>
          <w:u w:val="single"/>
        </w:rPr>
        <w:t xml:space="preserve">&amp; Nigahi </w:t>
      </w:r>
      <w:r w:rsidR="00C02B52" w:rsidRPr="00564465">
        <w:rPr>
          <w:rFonts w:ascii="Arial" w:hAnsi="Arial" w:cs="Arial"/>
          <w:b/>
          <w:bCs/>
          <w:sz w:val="24"/>
          <w:szCs w:val="24"/>
          <w:u w:val="single"/>
        </w:rPr>
        <w:t>project of NCL</w:t>
      </w:r>
    </w:p>
    <w:p w:rsidR="00C02B52" w:rsidRPr="00BF662F" w:rsidRDefault="00C02B52" w:rsidP="00BF662F">
      <w:pPr>
        <w:pStyle w:val="ListParagraph"/>
        <w:numPr>
          <w:ilvl w:val="1"/>
          <w:numId w:val="37"/>
        </w:numPr>
        <w:autoSpaceDE w:val="0"/>
        <w:autoSpaceDN w:val="0"/>
        <w:adjustRightInd w:val="0"/>
        <w:spacing w:line="360" w:lineRule="auto"/>
        <w:ind w:left="450"/>
        <w:jc w:val="both"/>
        <w:rPr>
          <w:rFonts w:ascii="Arial" w:hAnsi="Arial" w:cs="Arial"/>
          <w:b/>
          <w:sz w:val="24"/>
          <w:szCs w:val="24"/>
          <w:u w:val="single"/>
        </w:rPr>
      </w:pPr>
      <w:r w:rsidRPr="00BF662F">
        <w:rPr>
          <w:rFonts w:ascii="Arial" w:hAnsi="Arial" w:cs="Arial"/>
          <w:b/>
          <w:sz w:val="24"/>
          <w:szCs w:val="24"/>
          <w:u w:val="single"/>
        </w:rPr>
        <w:t>Scope of work &amp; Notes:</w:t>
      </w:r>
    </w:p>
    <w:p w:rsidR="009B73D1" w:rsidRPr="00564465" w:rsidRDefault="009B73D1" w:rsidP="009B73D1">
      <w:pPr>
        <w:numPr>
          <w:ilvl w:val="0"/>
          <w:numId w:val="25"/>
        </w:numPr>
        <w:autoSpaceDE w:val="0"/>
        <w:autoSpaceDN w:val="0"/>
        <w:adjustRightInd w:val="0"/>
        <w:spacing w:line="360" w:lineRule="auto"/>
        <w:jc w:val="both"/>
        <w:rPr>
          <w:rFonts w:ascii="Arial" w:hAnsi="Arial" w:cs="Arial"/>
          <w:b/>
          <w:sz w:val="24"/>
          <w:szCs w:val="24"/>
          <w:u w:val="single"/>
        </w:rPr>
      </w:pPr>
      <w:r w:rsidRPr="00564465">
        <w:rPr>
          <w:rFonts w:ascii="Arial" w:hAnsi="Arial" w:cs="Arial"/>
          <w:b/>
          <w:sz w:val="24"/>
          <w:szCs w:val="24"/>
          <w:u w:val="single"/>
        </w:rPr>
        <w:t>Unloading Activities:-</w:t>
      </w:r>
    </w:p>
    <w:p w:rsidR="009B73D1" w:rsidRPr="00564465" w:rsidRDefault="00A85DB0" w:rsidP="009B73D1">
      <w:pPr>
        <w:pStyle w:val="ListParagraph"/>
        <w:numPr>
          <w:ilvl w:val="0"/>
          <w:numId w:val="27"/>
        </w:numPr>
        <w:jc w:val="both"/>
        <w:rPr>
          <w:rFonts w:ascii="Arial" w:hAnsi="Arial" w:cs="Arial"/>
          <w:sz w:val="24"/>
          <w:szCs w:val="24"/>
        </w:rPr>
      </w:pPr>
      <w:r>
        <w:rPr>
          <w:rFonts w:ascii="Arial" w:hAnsi="Arial" w:cs="Arial"/>
          <w:sz w:val="24"/>
          <w:szCs w:val="24"/>
        </w:rPr>
        <w:t>Unloading of equipment, Track Frame, Track Chain, Blade and Frame, Cabin and ROPS canopy &amp; other items etc., by using proper capacity Cranes</w:t>
      </w:r>
      <w:r w:rsidR="009B73D1" w:rsidRPr="00564465">
        <w:rPr>
          <w:rFonts w:ascii="Arial" w:hAnsi="Arial" w:cs="Arial"/>
          <w:sz w:val="24"/>
          <w:szCs w:val="24"/>
        </w:rPr>
        <w:t>.</w:t>
      </w:r>
      <w:r w:rsidR="001158F3">
        <w:rPr>
          <w:rFonts w:ascii="Arial" w:hAnsi="Arial" w:cs="Arial"/>
          <w:sz w:val="24"/>
          <w:szCs w:val="24"/>
        </w:rPr>
        <w:t>(NCL will provide cranes for un loading activities)</w:t>
      </w:r>
    </w:p>
    <w:p w:rsidR="009B73D1" w:rsidRPr="00564465" w:rsidRDefault="009B73D1" w:rsidP="009B73D1">
      <w:pPr>
        <w:pStyle w:val="ListParagraph"/>
        <w:ind w:left="360"/>
        <w:jc w:val="both"/>
        <w:rPr>
          <w:rFonts w:ascii="Arial" w:hAnsi="Arial" w:cs="Arial"/>
          <w:sz w:val="24"/>
          <w:szCs w:val="24"/>
        </w:rPr>
      </w:pPr>
    </w:p>
    <w:p w:rsidR="009B73D1" w:rsidRPr="00564465" w:rsidRDefault="00A85DB0" w:rsidP="009B73D1">
      <w:pPr>
        <w:pStyle w:val="ListParagraph"/>
        <w:numPr>
          <w:ilvl w:val="0"/>
          <w:numId w:val="25"/>
        </w:numPr>
        <w:jc w:val="both"/>
        <w:rPr>
          <w:rFonts w:ascii="Arial" w:hAnsi="Arial" w:cs="Arial"/>
          <w:b/>
          <w:bCs/>
          <w:sz w:val="24"/>
          <w:szCs w:val="24"/>
          <w:u w:val="single"/>
        </w:rPr>
      </w:pPr>
      <w:r>
        <w:rPr>
          <w:rFonts w:ascii="Arial" w:hAnsi="Arial" w:cs="Arial"/>
          <w:b/>
          <w:bCs/>
          <w:sz w:val="24"/>
          <w:szCs w:val="24"/>
          <w:u w:val="single"/>
        </w:rPr>
        <w:t>C</w:t>
      </w:r>
      <w:r w:rsidR="007F5B42" w:rsidRPr="00564465">
        <w:rPr>
          <w:rFonts w:ascii="Arial" w:hAnsi="Arial" w:cs="Arial"/>
          <w:b/>
          <w:bCs/>
          <w:sz w:val="24"/>
          <w:szCs w:val="24"/>
          <w:u w:val="single"/>
        </w:rPr>
        <w:t>ommissioning</w:t>
      </w:r>
      <w:r w:rsidR="009B73D1" w:rsidRPr="00564465">
        <w:rPr>
          <w:rFonts w:ascii="Arial" w:hAnsi="Arial" w:cs="Arial"/>
          <w:b/>
          <w:bCs/>
          <w:sz w:val="24"/>
          <w:szCs w:val="24"/>
          <w:u w:val="single"/>
        </w:rPr>
        <w:t xml:space="preserve"> activities: -</w:t>
      </w:r>
    </w:p>
    <w:p w:rsidR="00A85DB0" w:rsidRDefault="00731061" w:rsidP="00A85DB0">
      <w:pPr>
        <w:pStyle w:val="ListParagraph"/>
        <w:numPr>
          <w:ilvl w:val="0"/>
          <w:numId w:val="2"/>
        </w:numPr>
        <w:ind w:left="810" w:hanging="450"/>
        <w:jc w:val="both"/>
        <w:rPr>
          <w:rFonts w:ascii="Arial" w:hAnsi="Arial" w:cs="Arial"/>
          <w:sz w:val="24"/>
          <w:szCs w:val="24"/>
        </w:rPr>
      </w:pPr>
      <w:r w:rsidRPr="00564465">
        <w:rPr>
          <w:rFonts w:ascii="Arial" w:hAnsi="Arial" w:cs="Arial"/>
          <w:sz w:val="24"/>
          <w:szCs w:val="24"/>
        </w:rPr>
        <w:t xml:space="preserve"> </w:t>
      </w:r>
      <w:r w:rsidR="00A85DB0" w:rsidRPr="00BB5A78">
        <w:rPr>
          <w:rFonts w:ascii="Arial" w:hAnsi="Arial" w:cs="Arial"/>
          <w:sz w:val="24"/>
          <w:szCs w:val="24"/>
        </w:rPr>
        <w:t xml:space="preserve">Assembly of </w:t>
      </w:r>
      <w:r w:rsidR="00A85DB0">
        <w:rPr>
          <w:rFonts w:ascii="Arial" w:hAnsi="Arial" w:cs="Arial"/>
          <w:sz w:val="24"/>
          <w:szCs w:val="24"/>
        </w:rPr>
        <w:t>Track Frame and track chain.</w:t>
      </w:r>
      <w:r w:rsidR="00A85DB0" w:rsidRPr="00BB5A78">
        <w:rPr>
          <w:rFonts w:ascii="Arial" w:hAnsi="Arial" w:cs="Arial"/>
          <w:sz w:val="24"/>
          <w:szCs w:val="24"/>
        </w:rPr>
        <w:t xml:space="preserve"> </w:t>
      </w:r>
    </w:p>
    <w:p w:rsidR="00A85DB0" w:rsidRPr="00BB5A78" w:rsidRDefault="00A85DB0"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Assembly of Blade and Frame.</w:t>
      </w:r>
    </w:p>
    <w:p w:rsidR="00A85DB0" w:rsidRDefault="00A85DB0"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Installation of Cabin and ROPS Canopy.</w:t>
      </w:r>
    </w:p>
    <w:p w:rsidR="00A85DB0" w:rsidRDefault="00A85DB0"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Installation of ROPS structure and welding.</w:t>
      </w:r>
    </w:p>
    <w:p w:rsidR="00B00623" w:rsidRDefault="00A85DB0"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Installation of AFSS, ALS</w:t>
      </w:r>
      <w:r w:rsidR="00B00623">
        <w:rPr>
          <w:rFonts w:ascii="Arial" w:hAnsi="Arial" w:cs="Arial"/>
          <w:sz w:val="24"/>
          <w:szCs w:val="24"/>
        </w:rPr>
        <w:t xml:space="preserve"> &amp; initial greasing.</w:t>
      </w:r>
    </w:p>
    <w:p w:rsidR="00A85DB0" w:rsidRDefault="00B00623"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Interfacing, testing &amp; checking of electrical</w:t>
      </w:r>
      <w:r w:rsidR="00A85DB0">
        <w:rPr>
          <w:rFonts w:ascii="Arial" w:hAnsi="Arial" w:cs="Arial"/>
          <w:sz w:val="24"/>
          <w:szCs w:val="24"/>
        </w:rPr>
        <w:t xml:space="preserve"> </w:t>
      </w:r>
      <w:r>
        <w:rPr>
          <w:rFonts w:ascii="Arial" w:hAnsi="Arial" w:cs="Arial"/>
          <w:sz w:val="24"/>
          <w:szCs w:val="24"/>
        </w:rPr>
        <w:t>system</w:t>
      </w:r>
      <w:r w:rsidR="00A85DB0">
        <w:rPr>
          <w:rFonts w:ascii="Arial" w:hAnsi="Arial" w:cs="Arial"/>
          <w:sz w:val="24"/>
          <w:szCs w:val="24"/>
        </w:rPr>
        <w:t>.</w:t>
      </w:r>
    </w:p>
    <w:p w:rsidR="00A85DB0" w:rsidRDefault="00A85DB0"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Pre-commissioning Checks</w:t>
      </w:r>
    </w:p>
    <w:p w:rsidR="00A85DB0" w:rsidRDefault="00A85DB0"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Equipment Testing &amp; commissioning.</w:t>
      </w:r>
    </w:p>
    <w:p w:rsidR="00A85DB0" w:rsidRDefault="00A85DB0" w:rsidP="00A85DB0">
      <w:pPr>
        <w:jc w:val="both"/>
        <w:rPr>
          <w:rFonts w:ascii="Arial" w:hAnsi="Arial" w:cs="Arial"/>
          <w:sz w:val="24"/>
          <w:szCs w:val="24"/>
        </w:rPr>
      </w:pPr>
      <w:r w:rsidRPr="000F3DD8">
        <w:rPr>
          <w:rFonts w:ascii="Arial" w:hAnsi="Arial" w:cs="Arial"/>
          <w:b/>
          <w:sz w:val="24"/>
          <w:szCs w:val="24"/>
        </w:rPr>
        <w:t>Note:</w:t>
      </w:r>
      <w:r w:rsidRPr="00772A64">
        <w:rPr>
          <w:rFonts w:ascii="Arial" w:hAnsi="Arial" w:cs="Arial"/>
          <w:sz w:val="24"/>
          <w:szCs w:val="24"/>
        </w:rPr>
        <w:t xml:space="preserve"> </w:t>
      </w:r>
    </w:p>
    <w:p w:rsidR="00A85DB0" w:rsidRPr="00336986" w:rsidRDefault="00A85DB0" w:rsidP="00A85DB0">
      <w:pPr>
        <w:pStyle w:val="ListParagraph"/>
        <w:numPr>
          <w:ilvl w:val="0"/>
          <w:numId w:val="42"/>
        </w:numPr>
        <w:jc w:val="both"/>
        <w:rPr>
          <w:rFonts w:ascii="Arial" w:hAnsi="Arial" w:cs="Arial"/>
          <w:b/>
          <w:bCs/>
          <w:sz w:val="24"/>
          <w:szCs w:val="24"/>
        </w:rPr>
      </w:pPr>
      <w:r w:rsidRPr="00B16639">
        <w:rPr>
          <w:rFonts w:ascii="Arial" w:hAnsi="Arial" w:cs="Arial"/>
          <w:sz w:val="24"/>
          <w:szCs w:val="24"/>
        </w:rPr>
        <w:t xml:space="preserve">Only major works </w:t>
      </w:r>
      <w:r>
        <w:rPr>
          <w:rFonts w:ascii="Arial" w:hAnsi="Arial" w:cs="Arial"/>
          <w:sz w:val="24"/>
          <w:szCs w:val="24"/>
        </w:rPr>
        <w:t>have</w:t>
      </w:r>
      <w:r w:rsidRPr="00B16639">
        <w:rPr>
          <w:rFonts w:ascii="Arial" w:hAnsi="Arial" w:cs="Arial"/>
          <w:sz w:val="24"/>
          <w:szCs w:val="24"/>
        </w:rPr>
        <w:t xml:space="preserve"> been notified above. The firm has to carry out complete commissioning activities, including rework of damaged item during transit if any, starting of equipment and to attend problems during initial trails of the equipment</w:t>
      </w:r>
      <w:r>
        <w:rPr>
          <w:rFonts w:ascii="Arial" w:hAnsi="Arial" w:cs="Arial"/>
          <w:sz w:val="24"/>
          <w:szCs w:val="24"/>
        </w:rPr>
        <w:t xml:space="preserve"> </w:t>
      </w:r>
      <w:r w:rsidRPr="00336986">
        <w:rPr>
          <w:rFonts w:ascii="Arial" w:hAnsi="Arial" w:cs="Arial"/>
          <w:b/>
          <w:bCs/>
          <w:sz w:val="24"/>
          <w:szCs w:val="24"/>
        </w:rPr>
        <w:t>as a turnkey project.</w:t>
      </w:r>
    </w:p>
    <w:p w:rsidR="00A85DB0" w:rsidRPr="00B16639" w:rsidRDefault="00A85DB0" w:rsidP="00A85DB0">
      <w:pPr>
        <w:pStyle w:val="ListParagraph"/>
        <w:numPr>
          <w:ilvl w:val="0"/>
          <w:numId w:val="42"/>
        </w:numPr>
        <w:jc w:val="both"/>
        <w:rPr>
          <w:rFonts w:ascii="Arial" w:hAnsi="Arial" w:cs="Arial"/>
          <w:sz w:val="24"/>
          <w:szCs w:val="24"/>
        </w:rPr>
      </w:pPr>
      <w:r>
        <w:rPr>
          <w:rFonts w:ascii="Arial" w:hAnsi="Arial" w:cs="Arial"/>
          <w:sz w:val="24"/>
          <w:szCs w:val="24"/>
        </w:rPr>
        <w:t>The firm may has to carry out the commissioning activities parallel at 02 projects.</w:t>
      </w:r>
    </w:p>
    <w:p w:rsidR="00CA7E49" w:rsidRDefault="00CA7E49" w:rsidP="00CA7E49">
      <w:pPr>
        <w:pStyle w:val="ListParagraph"/>
        <w:ind w:left="810"/>
        <w:jc w:val="both"/>
        <w:rPr>
          <w:rFonts w:ascii="Arial" w:hAnsi="Arial" w:cs="Arial"/>
          <w:sz w:val="24"/>
          <w:szCs w:val="24"/>
        </w:rPr>
      </w:pPr>
    </w:p>
    <w:p w:rsidR="00336986" w:rsidRPr="00D62404" w:rsidRDefault="00336986" w:rsidP="00CA7E49">
      <w:pPr>
        <w:pStyle w:val="ListParagraph"/>
        <w:ind w:left="810"/>
        <w:jc w:val="both"/>
        <w:rPr>
          <w:rFonts w:ascii="Arial" w:hAnsi="Arial" w:cs="Arial"/>
          <w:sz w:val="24"/>
          <w:szCs w:val="24"/>
        </w:rPr>
      </w:pPr>
    </w:p>
    <w:p w:rsidR="000B5B73" w:rsidRPr="00181309" w:rsidRDefault="000B5B73" w:rsidP="000B5B73">
      <w:pPr>
        <w:pStyle w:val="ListParagraph"/>
        <w:tabs>
          <w:tab w:val="left" w:pos="630"/>
        </w:tabs>
        <w:ind w:left="540"/>
        <w:jc w:val="both"/>
        <w:rPr>
          <w:rFonts w:ascii="Arial" w:hAnsi="Arial" w:cs="Arial"/>
          <w:sz w:val="16"/>
          <w:szCs w:val="16"/>
        </w:rPr>
      </w:pPr>
    </w:p>
    <w:p w:rsidR="000B5B73" w:rsidRPr="000B5B73" w:rsidRDefault="000B5B73" w:rsidP="000B5B73">
      <w:pPr>
        <w:pStyle w:val="ListParagraph"/>
        <w:numPr>
          <w:ilvl w:val="0"/>
          <w:numId w:val="25"/>
        </w:numPr>
        <w:tabs>
          <w:tab w:val="left" w:pos="630"/>
        </w:tabs>
        <w:ind w:left="360"/>
        <w:jc w:val="both"/>
        <w:rPr>
          <w:rFonts w:ascii="Arial" w:hAnsi="Arial" w:cs="Arial"/>
          <w:b/>
          <w:sz w:val="24"/>
          <w:szCs w:val="24"/>
        </w:rPr>
      </w:pPr>
      <w:r w:rsidRPr="000B5B73">
        <w:rPr>
          <w:rFonts w:ascii="Arial" w:hAnsi="Arial" w:cs="Arial"/>
          <w:b/>
          <w:sz w:val="24"/>
          <w:szCs w:val="24"/>
        </w:rPr>
        <w:lastRenderedPageBreak/>
        <w:t>Testing of the equipment:</w:t>
      </w:r>
    </w:p>
    <w:p w:rsidR="00E8302F" w:rsidRDefault="000B5B73" w:rsidP="00E8302F">
      <w:pPr>
        <w:pStyle w:val="ListParagraph"/>
        <w:numPr>
          <w:ilvl w:val="0"/>
          <w:numId w:val="39"/>
        </w:numPr>
        <w:tabs>
          <w:tab w:val="left" w:pos="360"/>
        </w:tabs>
        <w:ind w:left="630" w:hanging="270"/>
        <w:jc w:val="both"/>
        <w:rPr>
          <w:rFonts w:ascii="Arial" w:hAnsi="Arial" w:cs="Arial"/>
          <w:sz w:val="24"/>
          <w:szCs w:val="24"/>
        </w:rPr>
      </w:pPr>
      <w:r>
        <w:rPr>
          <w:rFonts w:ascii="Arial" w:hAnsi="Arial" w:cs="Arial"/>
          <w:sz w:val="24"/>
          <w:szCs w:val="24"/>
        </w:rPr>
        <w:t>Starting of the equipment and necessary checking in all respect to be carried out.</w:t>
      </w:r>
    </w:p>
    <w:p w:rsidR="000B5B73" w:rsidRDefault="000B5B73" w:rsidP="00E8302F">
      <w:pPr>
        <w:pStyle w:val="ListParagraph"/>
        <w:numPr>
          <w:ilvl w:val="0"/>
          <w:numId w:val="39"/>
        </w:numPr>
        <w:tabs>
          <w:tab w:val="left" w:pos="360"/>
        </w:tabs>
        <w:ind w:left="630" w:hanging="270"/>
        <w:jc w:val="both"/>
        <w:rPr>
          <w:rFonts w:ascii="Arial" w:hAnsi="Arial" w:cs="Arial"/>
          <w:sz w:val="24"/>
          <w:szCs w:val="24"/>
        </w:rPr>
      </w:pPr>
      <w:r>
        <w:rPr>
          <w:rFonts w:ascii="Arial" w:hAnsi="Arial" w:cs="Arial"/>
          <w:sz w:val="24"/>
          <w:szCs w:val="24"/>
        </w:rPr>
        <w:t xml:space="preserve">Top-up of oil &amp; initial greasing </w:t>
      </w:r>
      <w:r w:rsidR="00E8302F">
        <w:rPr>
          <w:rFonts w:ascii="Arial" w:hAnsi="Arial" w:cs="Arial"/>
          <w:sz w:val="24"/>
          <w:szCs w:val="24"/>
        </w:rPr>
        <w:t>e</w:t>
      </w:r>
      <w:r>
        <w:rPr>
          <w:rFonts w:ascii="Arial" w:hAnsi="Arial" w:cs="Arial"/>
          <w:sz w:val="24"/>
          <w:szCs w:val="24"/>
        </w:rPr>
        <w:t>tc., to be carried out</w:t>
      </w:r>
    </w:p>
    <w:p w:rsidR="00172998" w:rsidRPr="00181309" w:rsidRDefault="00172998" w:rsidP="00172998">
      <w:pPr>
        <w:pStyle w:val="ListParagraph"/>
        <w:tabs>
          <w:tab w:val="left" w:pos="360"/>
        </w:tabs>
        <w:ind w:left="630"/>
        <w:jc w:val="both"/>
        <w:rPr>
          <w:rFonts w:ascii="Arial" w:hAnsi="Arial" w:cs="Arial"/>
          <w:sz w:val="16"/>
          <w:szCs w:val="16"/>
        </w:rPr>
      </w:pPr>
    </w:p>
    <w:p w:rsidR="0067050A" w:rsidRPr="00564465" w:rsidRDefault="00D60223" w:rsidP="00D60223">
      <w:pPr>
        <w:ind w:left="540" w:hanging="540"/>
        <w:jc w:val="both"/>
        <w:rPr>
          <w:rFonts w:ascii="Arial" w:hAnsi="Arial" w:cs="Arial"/>
          <w:b/>
          <w:sz w:val="24"/>
          <w:szCs w:val="24"/>
        </w:rPr>
      </w:pPr>
      <w:r>
        <w:rPr>
          <w:rFonts w:ascii="Arial" w:hAnsi="Arial" w:cs="Arial"/>
          <w:b/>
          <w:sz w:val="24"/>
          <w:szCs w:val="24"/>
        </w:rPr>
        <w:t xml:space="preserve">1.2 </w:t>
      </w:r>
      <w:r w:rsidR="0067050A" w:rsidRPr="00564465">
        <w:rPr>
          <w:rFonts w:ascii="Arial" w:hAnsi="Arial" w:cs="Arial"/>
          <w:b/>
          <w:sz w:val="24"/>
          <w:szCs w:val="24"/>
        </w:rPr>
        <w:t xml:space="preserve">Infrastructure to be provided </w:t>
      </w:r>
      <w:r w:rsidR="00B56811" w:rsidRPr="00564465">
        <w:rPr>
          <w:rFonts w:ascii="Arial" w:hAnsi="Arial" w:cs="Arial"/>
          <w:b/>
          <w:sz w:val="24"/>
          <w:szCs w:val="24"/>
        </w:rPr>
        <w:t xml:space="preserve">per equipment </w:t>
      </w:r>
      <w:r w:rsidR="0067050A" w:rsidRPr="00564465">
        <w:rPr>
          <w:rFonts w:ascii="Arial" w:hAnsi="Arial" w:cs="Arial"/>
          <w:b/>
          <w:sz w:val="24"/>
          <w:szCs w:val="24"/>
        </w:rPr>
        <w:t xml:space="preserve">to carry out </w:t>
      </w:r>
      <w:r w:rsidR="007F5B42" w:rsidRPr="00564465">
        <w:rPr>
          <w:rFonts w:ascii="Arial" w:hAnsi="Arial" w:cs="Arial"/>
          <w:b/>
          <w:sz w:val="24"/>
          <w:szCs w:val="24"/>
        </w:rPr>
        <w:t>erection &amp; commissioning</w:t>
      </w:r>
      <w:r w:rsidR="0067050A" w:rsidRPr="00564465">
        <w:rPr>
          <w:rFonts w:ascii="Arial" w:hAnsi="Arial" w:cs="Arial"/>
          <w:b/>
          <w:sz w:val="24"/>
          <w:szCs w:val="24"/>
        </w:rPr>
        <w:t xml:space="preserve"> activities by the firm</w:t>
      </w:r>
    </w:p>
    <w:p w:rsidR="00A85DB0" w:rsidRDefault="00A85DB0" w:rsidP="00A85DB0">
      <w:pPr>
        <w:pStyle w:val="ListParagraph"/>
        <w:numPr>
          <w:ilvl w:val="0"/>
          <w:numId w:val="4"/>
        </w:numPr>
        <w:jc w:val="both"/>
        <w:rPr>
          <w:rFonts w:ascii="Arial" w:hAnsi="Arial" w:cs="Arial"/>
          <w:sz w:val="24"/>
          <w:szCs w:val="24"/>
        </w:rPr>
      </w:pPr>
      <w:r w:rsidRPr="00D03995">
        <w:rPr>
          <w:rFonts w:ascii="Arial" w:hAnsi="Arial" w:cs="Arial"/>
          <w:sz w:val="24"/>
          <w:szCs w:val="24"/>
        </w:rPr>
        <w:t>Welding machine</w:t>
      </w:r>
    </w:p>
    <w:p w:rsidR="00A85DB0" w:rsidRDefault="00A85DB0" w:rsidP="00A85DB0">
      <w:pPr>
        <w:pStyle w:val="ListParagraph"/>
        <w:numPr>
          <w:ilvl w:val="0"/>
          <w:numId w:val="4"/>
        </w:numPr>
        <w:jc w:val="both"/>
        <w:rPr>
          <w:rFonts w:ascii="Arial" w:hAnsi="Arial" w:cs="Arial"/>
          <w:sz w:val="24"/>
          <w:szCs w:val="24"/>
        </w:rPr>
      </w:pPr>
      <w:r w:rsidRPr="00D03995">
        <w:rPr>
          <w:rFonts w:ascii="Arial" w:hAnsi="Arial" w:cs="Arial"/>
          <w:sz w:val="24"/>
          <w:szCs w:val="24"/>
        </w:rPr>
        <w:t xml:space="preserve">Wire rope/ slings for un-loading &amp; commissioning. </w:t>
      </w:r>
    </w:p>
    <w:p w:rsidR="00A85DB0" w:rsidRPr="00D03995" w:rsidRDefault="00A85DB0" w:rsidP="00A85DB0">
      <w:pPr>
        <w:pStyle w:val="ListParagraph"/>
        <w:numPr>
          <w:ilvl w:val="0"/>
          <w:numId w:val="4"/>
        </w:numPr>
        <w:jc w:val="both"/>
        <w:rPr>
          <w:rFonts w:ascii="Arial" w:hAnsi="Arial" w:cs="Arial"/>
          <w:sz w:val="24"/>
          <w:szCs w:val="24"/>
        </w:rPr>
      </w:pPr>
      <w:r w:rsidRPr="00D03995">
        <w:rPr>
          <w:rFonts w:ascii="Arial" w:hAnsi="Arial" w:cs="Arial"/>
          <w:sz w:val="24"/>
          <w:szCs w:val="24"/>
        </w:rPr>
        <w:t>Tools &amp; tackles for commissioning activities</w:t>
      </w:r>
    </w:p>
    <w:p w:rsidR="00A85DB0" w:rsidRDefault="00A85DB0" w:rsidP="00A85DB0">
      <w:pPr>
        <w:pStyle w:val="ListParagraph"/>
        <w:numPr>
          <w:ilvl w:val="0"/>
          <w:numId w:val="4"/>
        </w:numPr>
        <w:jc w:val="both"/>
        <w:rPr>
          <w:rFonts w:ascii="Arial" w:hAnsi="Arial" w:cs="Arial"/>
          <w:sz w:val="24"/>
          <w:szCs w:val="24"/>
        </w:rPr>
      </w:pPr>
      <w:r>
        <w:rPr>
          <w:rFonts w:ascii="Arial" w:hAnsi="Arial" w:cs="Arial"/>
          <w:sz w:val="24"/>
          <w:szCs w:val="24"/>
        </w:rPr>
        <w:t>Cutting torch, oxygen &amp; DA cylinders</w:t>
      </w:r>
    </w:p>
    <w:p w:rsidR="00A85DB0" w:rsidRDefault="00A85DB0" w:rsidP="00A85DB0">
      <w:pPr>
        <w:pStyle w:val="ListParagraph"/>
        <w:numPr>
          <w:ilvl w:val="0"/>
          <w:numId w:val="4"/>
        </w:numPr>
        <w:jc w:val="both"/>
        <w:rPr>
          <w:rFonts w:ascii="Arial" w:hAnsi="Arial" w:cs="Arial"/>
          <w:sz w:val="24"/>
          <w:szCs w:val="24"/>
        </w:rPr>
      </w:pPr>
      <w:r>
        <w:rPr>
          <w:rFonts w:ascii="Arial" w:hAnsi="Arial" w:cs="Arial"/>
          <w:sz w:val="24"/>
          <w:szCs w:val="24"/>
        </w:rPr>
        <w:t>Gauges which are required during commissioning activities</w:t>
      </w:r>
    </w:p>
    <w:p w:rsidR="00C02B52" w:rsidRPr="00564465" w:rsidRDefault="00D60223" w:rsidP="00D60223">
      <w:pPr>
        <w:widowControl w:val="0"/>
        <w:overflowPunct w:val="0"/>
        <w:autoSpaceDE w:val="0"/>
        <w:autoSpaceDN w:val="0"/>
        <w:adjustRightInd w:val="0"/>
        <w:spacing w:after="0" w:line="360" w:lineRule="auto"/>
        <w:ind w:left="540" w:hanging="540"/>
        <w:jc w:val="both"/>
        <w:rPr>
          <w:rFonts w:ascii="Arial" w:hAnsi="Arial" w:cs="Arial"/>
          <w:sz w:val="24"/>
          <w:szCs w:val="24"/>
        </w:rPr>
      </w:pPr>
      <w:r w:rsidRPr="00D60223">
        <w:rPr>
          <w:rFonts w:ascii="Arial" w:hAnsi="Arial" w:cs="Arial"/>
          <w:b/>
          <w:sz w:val="24"/>
          <w:szCs w:val="24"/>
        </w:rPr>
        <w:t xml:space="preserve">1.3 </w:t>
      </w:r>
      <w:r w:rsidR="00C02B52" w:rsidRPr="00564465">
        <w:rPr>
          <w:rFonts w:ascii="Arial" w:hAnsi="Arial" w:cs="Arial"/>
          <w:b/>
          <w:sz w:val="24"/>
          <w:szCs w:val="24"/>
          <w:u w:val="single"/>
        </w:rPr>
        <w:t>EMD &amp; Security Deposit</w:t>
      </w:r>
      <w:r w:rsidR="00C02B52" w:rsidRPr="00564465">
        <w:rPr>
          <w:rFonts w:ascii="Arial" w:hAnsi="Arial" w:cs="Arial"/>
          <w:b/>
          <w:sz w:val="24"/>
          <w:szCs w:val="24"/>
        </w:rPr>
        <w:t xml:space="preserve"> </w:t>
      </w:r>
      <w:r w:rsidR="00C02B52" w:rsidRPr="00564465">
        <w:rPr>
          <w:rFonts w:ascii="Arial" w:hAnsi="Arial" w:cs="Arial"/>
          <w:sz w:val="24"/>
          <w:szCs w:val="24"/>
        </w:rPr>
        <w:t xml:space="preserve">: Tenderers are required to submit </w:t>
      </w:r>
      <w:r w:rsidR="00935CEF" w:rsidRPr="00564465">
        <w:rPr>
          <w:rFonts w:ascii="Arial" w:hAnsi="Arial" w:cs="Arial"/>
          <w:sz w:val="24"/>
          <w:szCs w:val="24"/>
        </w:rPr>
        <w:t>a</w:t>
      </w:r>
      <w:r w:rsidR="00C02B52" w:rsidRPr="00564465">
        <w:rPr>
          <w:rFonts w:ascii="Arial" w:hAnsi="Arial" w:cs="Arial"/>
          <w:sz w:val="24"/>
          <w:szCs w:val="24"/>
        </w:rPr>
        <w:t xml:space="preserve">n amount of </w:t>
      </w:r>
      <w:r w:rsidR="00C02B52" w:rsidRPr="00541125">
        <w:rPr>
          <w:rFonts w:ascii="Arial" w:hAnsi="Arial" w:cs="Arial"/>
          <w:sz w:val="24"/>
          <w:szCs w:val="24"/>
        </w:rPr>
        <w:t>Rs.</w:t>
      </w:r>
      <w:r w:rsidR="00541125" w:rsidRPr="00541125">
        <w:rPr>
          <w:rFonts w:ascii="Arial" w:hAnsi="Arial" w:cs="Arial"/>
          <w:b/>
          <w:sz w:val="24"/>
          <w:szCs w:val="24"/>
          <w:u w:val="single"/>
        </w:rPr>
        <w:t>5</w:t>
      </w:r>
      <w:r w:rsidR="00935CEF" w:rsidRPr="00541125">
        <w:rPr>
          <w:rFonts w:ascii="Arial" w:hAnsi="Arial" w:cs="Arial"/>
          <w:b/>
          <w:sz w:val="24"/>
          <w:szCs w:val="24"/>
          <w:u w:val="single"/>
        </w:rPr>
        <w:t>,</w:t>
      </w:r>
      <w:r w:rsidR="00C02B52" w:rsidRPr="00541125">
        <w:rPr>
          <w:rFonts w:ascii="Arial" w:hAnsi="Arial" w:cs="Arial"/>
          <w:b/>
          <w:sz w:val="24"/>
          <w:szCs w:val="24"/>
          <w:u w:val="single"/>
        </w:rPr>
        <w:t>000</w:t>
      </w:r>
      <w:r w:rsidR="00C02B52" w:rsidRPr="00541125">
        <w:rPr>
          <w:rFonts w:ascii="Arial" w:hAnsi="Arial" w:cs="Arial"/>
          <w:sz w:val="24"/>
          <w:szCs w:val="24"/>
        </w:rPr>
        <w:t>/-</w:t>
      </w:r>
      <w:r w:rsidR="00C02B52" w:rsidRPr="00564465">
        <w:rPr>
          <w:rFonts w:ascii="Arial" w:hAnsi="Arial" w:cs="Arial"/>
          <w:sz w:val="24"/>
          <w:szCs w:val="24"/>
        </w:rPr>
        <w:t xml:space="preserve"> towards Earnest Money Deposit in the form </w:t>
      </w:r>
      <w:r w:rsidR="00C02B52" w:rsidRPr="001158F3">
        <w:rPr>
          <w:rFonts w:ascii="Arial" w:hAnsi="Arial" w:cs="Arial"/>
          <w:sz w:val="24"/>
          <w:szCs w:val="24"/>
        </w:rPr>
        <w:t xml:space="preserve">of Demand Draft </w:t>
      </w:r>
      <w:r w:rsidR="001158F3" w:rsidRPr="001158F3">
        <w:rPr>
          <w:rFonts w:ascii="Arial" w:hAnsi="Arial" w:cs="Arial"/>
          <w:sz w:val="24"/>
          <w:szCs w:val="24"/>
        </w:rPr>
        <w:t xml:space="preserve">or Online transfer </w:t>
      </w:r>
      <w:r w:rsidR="00C02B52" w:rsidRPr="001158F3">
        <w:rPr>
          <w:rFonts w:ascii="Arial" w:hAnsi="Arial" w:cs="Arial"/>
          <w:sz w:val="24"/>
          <w:szCs w:val="24"/>
        </w:rPr>
        <w:t xml:space="preserve">in favour </w:t>
      </w:r>
      <w:r w:rsidR="00C02B52" w:rsidRPr="00564465">
        <w:rPr>
          <w:rFonts w:ascii="Arial" w:hAnsi="Arial" w:cs="Arial"/>
          <w:sz w:val="24"/>
          <w:szCs w:val="24"/>
        </w:rPr>
        <w:t xml:space="preserve">of BEML Limited along with Technical Bid </w:t>
      </w:r>
    </w:p>
    <w:p w:rsidR="002B496D" w:rsidRPr="00564465" w:rsidRDefault="002B496D" w:rsidP="00935CEF">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7335D5" w:rsidP="0087369B">
      <w:pPr>
        <w:widowControl w:val="0"/>
        <w:autoSpaceDE w:val="0"/>
        <w:autoSpaceDN w:val="0"/>
        <w:adjustRightInd w:val="0"/>
        <w:spacing w:after="0" w:line="360" w:lineRule="auto"/>
        <w:ind w:left="450" w:hanging="450"/>
        <w:jc w:val="both"/>
        <w:rPr>
          <w:rFonts w:ascii="Arial" w:hAnsi="Arial" w:cs="Arial"/>
          <w:b/>
          <w:sz w:val="24"/>
          <w:szCs w:val="24"/>
        </w:rPr>
      </w:pPr>
      <w:r w:rsidRPr="007335D5">
        <w:rPr>
          <w:rFonts w:ascii="Arial" w:hAnsi="Arial" w:cs="Arial"/>
          <w:b/>
          <w:bCs/>
          <w:sz w:val="24"/>
          <w:szCs w:val="24"/>
        </w:rPr>
        <w:t xml:space="preserve">1.4 </w:t>
      </w:r>
      <w:r w:rsidR="00C02B52" w:rsidRPr="00022366">
        <w:rPr>
          <w:rFonts w:ascii="Arial" w:hAnsi="Arial" w:cs="Arial"/>
          <w:b/>
          <w:bCs/>
          <w:sz w:val="24"/>
          <w:szCs w:val="24"/>
          <w:u w:val="single"/>
        </w:rPr>
        <w:t>Eligibility</w:t>
      </w:r>
      <w:r w:rsidR="00C02B52" w:rsidRPr="00022366">
        <w:rPr>
          <w:rFonts w:ascii="Arial" w:hAnsi="Arial" w:cs="Arial"/>
          <w:b/>
          <w:bCs/>
          <w:sz w:val="24"/>
          <w:szCs w:val="24"/>
        </w:rPr>
        <w:t>:</w:t>
      </w:r>
      <w:r w:rsidR="002B496D" w:rsidRPr="00022366">
        <w:rPr>
          <w:rFonts w:ascii="Arial" w:hAnsi="Arial" w:cs="Arial"/>
          <w:b/>
          <w:bCs/>
          <w:sz w:val="24"/>
          <w:szCs w:val="24"/>
        </w:rPr>
        <w:t xml:space="preserve"> </w:t>
      </w:r>
      <w:r w:rsidR="00C02B52" w:rsidRPr="00564465">
        <w:rPr>
          <w:rFonts w:ascii="Arial" w:hAnsi="Arial" w:cs="Arial"/>
          <w:b/>
          <w:sz w:val="24"/>
          <w:szCs w:val="24"/>
        </w:rPr>
        <w:t xml:space="preserve">The tenderers </w:t>
      </w:r>
      <w:r w:rsidR="009A45A6" w:rsidRPr="00564465">
        <w:rPr>
          <w:rFonts w:ascii="Arial" w:hAnsi="Arial" w:cs="Arial"/>
          <w:b/>
          <w:sz w:val="24"/>
          <w:szCs w:val="24"/>
        </w:rPr>
        <w:t xml:space="preserve">should have </w:t>
      </w:r>
      <w:r w:rsidR="00C02B52" w:rsidRPr="00564465">
        <w:rPr>
          <w:rFonts w:ascii="Arial" w:hAnsi="Arial" w:cs="Arial"/>
          <w:b/>
          <w:sz w:val="24"/>
          <w:szCs w:val="24"/>
        </w:rPr>
        <w:t xml:space="preserve">previous experience </w:t>
      </w:r>
      <w:r w:rsidR="009A45A6" w:rsidRPr="00564465">
        <w:rPr>
          <w:rFonts w:ascii="Arial" w:hAnsi="Arial" w:cs="Arial"/>
          <w:b/>
          <w:sz w:val="24"/>
          <w:szCs w:val="24"/>
        </w:rPr>
        <w:t xml:space="preserve">of </w:t>
      </w:r>
      <w:r w:rsidR="007F5B42" w:rsidRPr="00564465">
        <w:rPr>
          <w:rFonts w:ascii="Arial" w:hAnsi="Arial" w:cs="Arial"/>
          <w:b/>
          <w:sz w:val="24"/>
          <w:szCs w:val="24"/>
        </w:rPr>
        <w:t>erection &amp; commissioning</w:t>
      </w:r>
      <w:r w:rsidR="00C02B52" w:rsidRPr="00564465">
        <w:rPr>
          <w:rFonts w:ascii="Arial" w:hAnsi="Arial" w:cs="Arial"/>
          <w:b/>
          <w:sz w:val="24"/>
          <w:szCs w:val="24"/>
        </w:rPr>
        <w:t xml:space="preserve"> of earthmoving equipments</w:t>
      </w:r>
      <w:r w:rsidR="00DF6730">
        <w:rPr>
          <w:rFonts w:ascii="Arial" w:hAnsi="Arial" w:cs="Arial"/>
          <w:b/>
          <w:sz w:val="24"/>
          <w:szCs w:val="24"/>
        </w:rPr>
        <w:t>.</w:t>
      </w:r>
      <w:r w:rsidR="00C02B52" w:rsidRPr="00564465">
        <w:rPr>
          <w:rFonts w:ascii="Arial" w:hAnsi="Arial" w:cs="Arial"/>
          <w:b/>
          <w:sz w:val="24"/>
          <w:szCs w:val="24"/>
        </w:rPr>
        <w:t xml:space="preserve"> </w:t>
      </w:r>
    </w:p>
    <w:p w:rsidR="002B496D" w:rsidRPr="00564465" w:rsidRDefault="002B496D" w:rsidP="002B496D">
      <w:pPr>
        <w:widowControl w:val="0"/>
        <w:autoSpaceDE w:val="0"/>
        <w:autoSpaceDN w:val="0"/>
        <w:adjustRightInd w:val="0"/>
        <w:spacing w:after="0" w:line="360" w:lineRule="auto"/>
        <w:rPr>
          <w:rFonts w:ascii="Arial" w:hAnsi="Arial" w:cs="Arial"/>
          <w:b/>
          <w:sz w:val="16"/>
          <w:szCs w:val="16"/>
        </w:rPr>
      </w:pPr>
    </w:p>
    <w:p w:rsidR="001755F9" w:rsidRPr="00564465" w:rsidRDefault="007335D5" w:rsidP="007335D5">
      <w:pPr>
        <w:widowControl w:val="0"/>
        <w:autoSpaceDE w:val="0"/>
        <w:autoSpaceDN w:val="0"/>
        <w:adjustRightInd w:val="0"/>
        <w:spacing w:after="0" w:line="360" w:lineRule="auto"/>
        <w:ind w:left="450" w:hanging="450"/>
        <w:jc w:val="both"/>
        <w:rPr>
          <w:rFonts w:ascii="Arial" w:hAnsi="Arial" w:cs="Arial"/>
          <w:u w:val="single"/>
        </w:rPr>
      </w:pPr>
      <w:r w:rsidRPr="007335D5">
        <w:rPr>
          <w:rFonts w:ascii="Arial" w:hAnsi="Arial" w:cs="Arial"/>
          <w:b/>
          <w:bCs/>
          <w:sz w:val="24"/>
          <w:szCs w:val="24"/>
        </w:rPr>
        <w:t xml:space="preserve">1.5 </w:t>
      </w:r>
      <w:r w:rsidR="002B496D" w:rsidRPr="007335D5">
        <w:rPr>
          <w:rFonts w:ascii="Arial" w:hAnsi="Arial" w:cs="Arial"/>
          <w:b/>
          <w:bCs/>
          <w:sz w:val="24"/>
          <w:szCs w:val="24"/>
          <w:u w:val="single"/>
        </w:rPr>
        <w:t xml:space="preserve">Submission </w:t>
      </w:r>
      <w:r w:rsidR="00C02B52" w:rsidRPr="007335D5">
        <w:rPr>
          <w:rFonts w:ascii="Arial" w:hAnsi="Arial" w:cs="Arial"/>
          <w:b/>
          <w:bCs/>
          <w:sz w:val="24"/>
          <w:szCs w:val="24"/>
          <w:u w:val="single"/>
        </w:rPr>
        <w:t>o</w:t>
      </w:r>
      <w:r w:rsidR="00C02B52" w:rsidRPr="00564465">
        <w:rPr>
          <w:rFonts w:ascii="Arial" w:hAnsi="Arial" w:cs="Arial"/>
          <w:b/>
          <w:bCs/>
          <w:sz w:val="24"/>
          <w:szCs w:val="24"/>
          <w:u w:val="single"/>
        </w:rPr>
        <w:t>f Bid</w:t>
      </w:r>
      <w:r w:rsidR="002B496D" w:rsidRPr="00564465">
        <w:rPr>
          <w:rFonts w:ascii="Arial" w:hAnsi="Arial" w:cs="Arial"/>
          <w:b/>
          <w:bCs/>
          <w:sz w:val="24"/>
          <w:szCs w:val="24"/>
          <w:u w:val="single"/>
        </w:rPr>
        <w:t xml:space="preserve">: </w:t>
      </w:r>
      <w:r w:rsidR="001755F9" w:rsidRPr="00022366">
        <w:rPr>
          <w:rFonts w:ascii="Arial" w:hAnsi="Arial" w:cs="Arial"/>
          <w:sz w:val="24"/>
          <w:szCs w:val="24"/>
        </w:rPr>
        <w:t>Please upload all the technical bid documents in the Notes</w:t>
      </w:r>
      <w:r w:rsidR="002B496D" w:rsidRPr="00022366">
        <w:rPr>
          <w:rFonts w:ascii="Arial" w:hAnsi="Arial" w:cs="Arial"/>
          <w:sz w:val="24"/>
          <w:szCs w:val="24"/>
        </w:rPr>
        <w:t xml:space="preserve"> and </w:t>
      </w:r>
      <w:r w:rsidR="001755F9" w:rsidRPr="00022366">
        <w:rPr>
          <w:rFonts w:ascii="Arial" w:hAnsi="Arial" w:cs="Arial"/>
          <w:sz w:val="24"/>
          <w:szCs w:val="24"/>
        </w:rPr>
        <w:t xml:space="preserve">Attachments at main header in the system. </w:t>
      </w:r>
      <w:r w:rsidR="001755F9" w:rsidRPr="00022366">
        <w:rPr>
          <w:rFonts w:ascii="Arial" w:hAnsi="Arial" w:cs="Arial"/>
          <w:b/>
          <w:i/>
          <w:sz w:val="24"/>
          <w:szCs w:val="24"/>
          <w:u w:val="single"/>
        </w:rPr>
        <w:t>Please ensure that no price details are mentioned in any of the documents uploaded as part of the Bid.</w:t>
      </w:r>
    </w:p>
    <w:p w:rsidR="002B496D" w:rsidRPr="00564465" w:rsidRDefault="002B496D" w:rsidP="002B496D">
      <w:pPr>
        <w:widowControl w:val="0"/>
        <w:autoSpaceDE w:val="0"/>
        <w:autoSpaceDN w:val="0"/>
        <w:adjustRightInd w:val="0"/>
        <w:spacing w:after="0" w:line="360" w:lineRule="auto"/>
        <w:jc w:val="both"/>
        <w:rPr>
          <w:rFonts w:ascii="Arial" w:hAnsi="Arial" w:cs="Arial"/>
          <w:sz w:val="16"/>
          <w:szCs w:val="16"/>
          <w:u w:val="single"/>
        </w:rPr>
      </w:pPr>
    </w:p>
    <w:p w:rsidR="001755F9" w:rsidRPr="00F53545" w:rsidRDefault="00EB23BC" w:rsidP="00F53545">
      <w:pPr>
        <w:widowControl w:val="0"/>
        <w:overflowPunct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rPr>
        <w:t xml:space="preserve">1.6 </w:t>
      </w:r>
      <w:r w:rsidR="001755F9" w:rsidRPr="00F53545">
        <w:rPr>
          <w:rFonts w:ascii="Arial" w:hAnsi="Arial" w:cs="Arial"/>
          <w:b/>
          <w:sz w:val="24"/>
          <w:szCs w:val="24"/>
        </w:rPr>
        <w:t>Following documents should be uploaded in collaboration folder on SRM platform:</w:t>
      </w:r>
    </w:p>
    <w:p w:rsidR="001755F9" w:rsidRPr="00F53545" w:rsidRDefault="001755F9" w:rsidP="001755F9">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Scanned copy of the entire tender document duly signed by the bidder. Any alteration, erasure or over-writing will render the tender invalid. Alteration neatly carried out and duly attested over with full signature of the bidder however is permitted.</w:t>
      </w:r>
    </w:p>
    <w:p w:rsidR="001755F9" w:rsidRPr="00A85DB0" w:rsidRDefault="001755F9" w:rsidP="00A85DB0">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 xml:space="preserve">Scanned copy of the </w:t>
      </w:r>
      <w:r w:rsidRPr="001201C4">
        <w:rPr>
          <w:rFonts w:ascii="Arial" w:hAnsi="Arial" w:cs="Arial"/>
          <w:sz w:val="24"/>
          <w:szCs w:val="24"/>
        </w:rPr>
        <w:t>DD</w:t>
      </w:r>
      <w:r w:rsidR="001201C4" w:rsidRPr="001201C4">
        <w:rPr>
          <w:rFonts w:ascii="Arial" w:hAnsi="Arial" w:cs="Arial"/>
          <w:sz w:val="24"/>
          <w:szCs w:val="24"/>
        </w:rPr>
        <w:t>/ Transfer slip</w:t>
      </w:r>
      <w:r w:rsidRPr="001201C4">
        <w:rPr>
          <w:rFonts w:ascii="Arial" w:hAnsi="Arial" w:cs="Arial"/>
          <w:sz w:val="24"/>
          <w:szCs w:val="24"/>
        </w:rPr>
        <w:t xml:space="preserve"> for EMD</w:t>
      </w:r>
      <w:r w:rsidRPr="00F53545">
        <w:rPr>
          <w:rFonts w:ascii="Arial" w:hAnsi="Arial" w:cs="Arial"/>
          <w:sz w:val="24"/>
          <w:szCs w:val="24"/>
        </w:rPr>
        <w:t xml:space="preserve"> as indicated in the NIT</w:t>
      </w:r>
      <w:r w:rsidR="007B3A67">
        <w:rPr>
          <w:rFonts w:ascii="Arial" w:hAnsi="Arial" w:cs="Arial"/>
          <w:sz w:val="24"/>
          <w:szCs w:val="24"/>
        </w:rPr>
        <w:t>.</w:t>
      </w:r>
      <w:r w:rsidRPr="00F53545">
        <w:rPr>
          <w:rFonts w:ascii="Arial" w:hAnsi="Arial" w:cs="Arial"/>
          <w:sz w:val="24"/>
          <w:szCs w:val="24"/>
        </w:rPr>
        <w:t xml:space="preserve"> </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GST registration certificate</w:t>
      </w:r>
      <w:r w:rsidR="00C243F7">
        <w:rPr>
          <w:rFonts w:ascii="Arial" w:hAnsi="Arial" w:cs="Arial"/>
          <w:sz w:val="24"/>
          <w:szCs w:val="24"/>
        </w:rPr>
        <w:t xml:space="preserve"> </w:t>
      </w:r>
      <w:r w:rsidR="00C243F7" w:rsidRPr="001201C4">
        <w:rPr>
          <w:rFonts w:ascii="Arial" w:hAnsi="Arial" w:cs="Arial"/>
          <w:sz w:val="24"/>
          <w:szCs w:val="24"/>
        </w:rPr>
        <w:t xml:space="preserve">along with latest </w:t>
      </w:r>
      <w:r w:rsidR="001201C4" w:rsidRPr="001201C4">
        <w:rPr>
          <w:rFonts w:ascii="Arial" w:hAnsi="Arial" w:cs="Arial"/>
          <w:sz w:val="24"/>
          <w:szCs w:val="24"/>
        </w:rPr>
        <w:t xml:space="preserve">GSTR3B </w:t>
      </w:r>
      <w:r w:rsidR="00C243F7" w:rsidRPr="001201C4">
        <w:rPr>
          <w:rFonts w:ascii="Arial" w:hAnsi="Arial" w:cs="Arial"/>
          <w:sz w:val="24"/>
          <w:szCs w:val="24"/>
        </w:rPr>
        <w:t>return file</w:t>
      </w:r>
      <w:r w:rsidR="001201C4" w:rsidRPr="001201C4">
        <w:rPr>
          <w:rFonts w:ascii="Arial" w:hAnsi="Arial" w:cs="Arial"/>
          <w:sz w:val="24"/>
          <w:szCs w:val="24"/>
        </w:rPr>
        <w:t>d</w:t>
      </w:r>
      <w:r w:rsidR="007B3A67">
        <w:rPr>
          <w:rFonts w:ascii="Arial" w:hAnsi="Arial" w:cs="Arial"/>
          <w:sz w:val="24"/>
          <w:szCs w:val="24"/>
        </w:rPr>
        <w:t>.</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Work Experience details</w:t>
      </w:r>
      <w:r w:rsidR="004D48C2">
        <w:rPr>
          <w:rFonts w:ascii="Arial" w:hAnsi="Arial" w:cs="Arial"/>
          <w:sz w:val="24"/>
          <w:szCs w:val="24"/>
        </w:rPr>
        <w:t xml:space="preserve"> (Latest within 03 years)</w:t>
      </w:r>
      <w:r w:rsidR="007B3A67">
        <w:rPr>
          <w:rFonts w:ascii="Arial" w:hAnsi="Arial" w:cs="Arial"/>
          <w:sz w:val="24"/>
          <w:szCs w:val="24"/>
        </w:rPr>
        <w:t>.</w:t>
      </w:r>
    </w:p>
    <w:p w:rsidR="001755F9" w:rsidRPr="001201C4"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 xml:space="preserve">Copy of Pan </w:t>
      </w:r>
      <w:r w:rsidR="001201C4">
        <w:rPr>
          <w:rFonts w:ascii="Arial" w:hAnsi="Arial" w:cs="Arial"/>
          <w:sz w:val="24"/>
          <w:szCs w:val="24"/>
        </w:rPr>
        <w:t>C</w:t>
      </w:r>
      <w:r w:rsidRPr="00F53545">
        <w:rPr>
          <w:rFonts w:ascii="Arial" w:hAnsi="Arial" w:cs="Arial"/>
          <w:sz w:val="24"/>
          <w:szCs w:val="24"/>
        </w:rPr>
        <w:t>ard</w:t>
      </w:r>
      <w:r w:rsidR="00903270">
        <w:rPr>
          <w:rFonts w:ascii="Arial" w:hAnsi="Arial" w:cs="Arial"/>
          <w:sz w:val="24"/>
          <w:szCs w:val="24"/>
        </w:rPr>
        <w:t>.</w:t>
      </w:r>
      <w:r w:rsidRPr="00F53545">
        <w:rPr>
          <w:rFonts w:ascii="Arial" w:hAnsi="Arial" w:cs="Arial"/>
          <w:sz w:val="24"/>
          <w:szCs w:val="24"/>
        </w:rPr>
        <w:t xml:space="preserve"> </w:t>
      </w:r>
    </w:p>
    <w:p w:rsidR="001755F9"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Proprietorship certificate</w:t>
      </w:r>
    </w:p>
    <w:p w:rsidR="00EB688C" w:rsidRDefault="00A85DB0" w:rsidP="001755F9">
      <w:pPr>
        <w:pStyle w:val="ListParagraph"/>
        <w:numPr>
          <w:ilvl w:val="0"/>
          <w:numId w:val="16"/>
        </w:numPr>
        <w:spacing w:line="360" w:lineRule="auto"/>
        <w:jc w:val="both"/>
        <w:rPr>
          <w:rFonts w:ascii="Arial" w:hAnsi="Arial" w:cs="Arial"/>
          <w:sz w:val="24"/>
          <w:szCs w:val="24"/>
        </w:rPr>
      </w:pPr>
      <w:r>
        <w:rPr>
          <w:rFonts w:ascii="Arial" w:hAnsi="Arial" w:cs="Arial"/>
          <w:sz w:val="24"/>
          <w:szCs w:val="24"/>
        </w:rPr>
        <w:t xml:space="preserve">Audited balance </w:t>
      </w:r>
      <w:r w:rsidR="007B3A67">
        <w:rPr>
          <w:rFonts w:ascii="Arial" w:hAnsi="Arial" w:cs="Arial"/>
          <w:sz w:val="24"/>
          <w:szCs w:val="24"/>
        </w:rPr>
        <w:t>sheet &amp;</w:t>
      </w:r>
      <w:r w:rsidR="00903270">
        <w:rPr>
          <w:rFonts w:ascii="Arial" w:hAnsi="Arial" w:cs="Arial"/>
          <w:sz w:val="24"/>
          <w:szCs w:val="24"/>
        </w:rPr>
        <w:t xml:space="preserve"> IT return </w:t>
      </w:r>
      <w:r>
        <w:rPr>
          <w:rFonts w:ascii="Arial" w:hAnsi="Arial" w:cs="Arial"/>
          <w:sz w:val="24"/>
          <w:szCs w:val="24"/>
        </w:rPr>
        <w:t xml:space="preserve">of </w:t>
      </w:r>
      <w:r w:rsidR="00903270">
        <w:rPr>
          <w:rFonts w:ascii="Arial" w:hAnsi="Arial" w:cs="Arial"/>
          <w:sz w:val="24"/>
          <w:szCs w:val="24"/>
        </w:rPr>
        <w:t xml:space="preserve">the </w:t>
      </w:r>
      <w:r>
        <w:rPr>
          <w:rFonts w:ascii="Arial" w:hAnsi="Arial" w:cs="Arial"/>
          <w:sz w:val="24"/>
          <w:szCs w:val="24"/>
        </w:rPr>
        <w:t>p</w:t>
      </w:r>
      <w:r w:rsidR="00EB688C" w:rsidRPr="001201C4">
        <w:rPr>
          <w:rFonts w:ascii="Arial" w:hAnsi="Arial" w:cs="Arial"/>
          <w:sz w:val="24"/>
          <w:szCs w:val="24"/>
        </w:rPr>
        <w:t xml:space="preserve">revious </w:t>
      </w:r>
      <w:r>
        <w:rPr>
          <w:rFonts w:ascii="Arial" w:hAnsi="Arial" w:cs="Arial"/>
          <w:sz w:val="24"/>
          <w:szCs w:val="24"/>
        </w:rPr>
        <w:t xml:space="preserve">03 </w:t>
      </w:r>
      <w:r w:rsidR="00EB688C" w:rsidRPr="001201C4">
        <w:rPr>
          <w:rFonts w:ascii="Arial" w:hAnsi="Arial" w:cs="Arial"/>
          <w:sz w:val="24"/>
          <w:szCs w:val="24"/>
        </w:rPr>
        <w:t>year</w:t>
      </w:r>
      <w:r>
        <w:rPr>
          <w:rFonts w:ascii="Arial" w:hAnsi="Arial" w:cs="Arial"/>
          <w:sz w:val="24"/>
          <w:szCs w:val="24"/>
        </w:rPr>
        <w:t>s.</w:t>
      </w:r>
      <w:r w:rsidR="00EB688C" w:rsidRPr="001201C4">
        <w:rPr>
          <w:rFonts w:ascii="Arial" w:hAnsi="Arial" w:cs="Arial"/>
          <w:sz w:val="24"/>
          <w:szCs w:val="24"/>
        </w:rPr>
        <w:t xml:space="preserve"> </w:t>
      </w:r>
    </w:p>
    <w:p w:rsidR="00903270" w:rsidRDefault="00903270" w:rsidP="001755F9">
      <w:pPr>
        <w:pStyle w:val="ListParagraph"/>
        <w:numPr>
          <w:ilvl w:val="0"/>
          <w:numId w:val="16"/>
        </w:numPr>
        <w:spacing w:line="360" w:lineRule="auto"/>
        <w:jc w:val="both"/>
        <w:rPr>
          <w:rFonts w:ascii="Arial" w:hAnsi="Arial" w:cs="Arial"/>
          <w:sz w:val="24"/>
          <w:szCs w:val="24"/>
        </w:rPr>
      </w:pPr>
      <w:r>
        <w:rPr>
          <w:rFonts w:ascii="Arial" w:hAnsi="Arial" w:cs="Arial"/>
          <w:sz w:val="24"/>
          <w:szCs w:val="24"/>
        </w:rPr>
        <w:t>Previous year turnover of the firm</w:t>
      </w:r>
    </w:p>
    <w:p w:rsidR="00903270" w:rsidRPr="001201C4" w:rsidRDefault="00903270" w:rsidP="001755F9">
      <w:pPr>
        <w:pStyle w:val="ListParagraph"/>
        <w:numPr>
          <w:ilvl w:val="0"/>
          <w:numId w:val="16"/>
        </w:numPr>
        <w:spacing w:line="360" w:lineRule="auto"/>
        <w:jc w:val="both"/>
        <w:rPr>
          <w:rFonts w:ascii="Arial" w:hAnsi="Arial" w:cs="Arial"/>
          <w:sz w:val="24"/>
          <w:szCs w:val="24"/>
        </w:rPr>
      </w:pPr>
      <w:r>
        <w:rPr>
          <w:rFonts w:ascii="Arial" w:hAnsi="Arial" w:cs="Arial"/>
          <w:sz w:val="24"/>
          <w:szCs w:val="24"/>
        </w:rPr>
        <w:t>Latest bank statement of the firm</w:t>
      </w:r>
    </w:p>
    <w:p w:rsidR="001755F9" w:rsidRPr="00CB0F1D" w:rsidRDefault="001755F9" w:rsidP="00EB23BC">
      <w:pPr>
        <w:widowControl w:val="0"/>
        <w:overflowPunct w:val="0"/>
        <w:autoSpaceDE w:val="0"/>
        <w:autoSpaceDN w:val="0"/>
        <w:adjustRightInd w:val="0"/>
        <w:spacing w:after="0" w:line="360" w:lineRule="auto"/>
        <w:ind w:firstLine="360"/>
        <w:jc w:val="both"/>
        <w:rPr>
          <w:rFonts w:ascii="Arial" w:hAnsi="Arial" w:cs="Arial"/>
          <w:b/>
          <w:sz w:val="24"/>
          <w:szCs w:val="24"/>
        </w:rPr>
      </w:pPr>
      <w:r w:rsidRPr="00CB0F1D">
        <w:rPr>
          <w:rFonts w:ascii="Arial" w:hAnsi="Arial" w:cs="Arial"/>
          <w:b/>
          <w:sz w:val="24"/>
          <w:szCs w:val="24"/>
        </w:rPr>
        <w:lastRenderedPageBreak/>
        <w:t>Note for bidders:</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Bidders should upload all technical documents in technical bid only</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Please quote the price details in ‘Price Conditions’ in the system only against the respective items provided therein.</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 xml:space="preserve">Bids will be opened on the opening Date/Time as indicated. </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The bidder shall accept all the terms and conditions of the tender.</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u w:val="single"/>
        </w:rPr>
      </w:pPr>
      <w:r w:rsidRPr="00622929">
        <w:rPr>
          <w:rFonts w:ascii="Arial" w:hAnsi="Arial" w:cs="Arial"/>
        </w:rPr>
        <w:t>Before making the offer the bidders are advised to carefully go through the terms and conditions, which form part of the agr</w:t>
      </w:r>
      <w:r w:rsidR="00622929" w:rsidRPr="00622929">
        <w:rPr>
          <w:rFonts w:ascii="Arial" w:hAnsi="Arial" w:cs="Arial"/>
        </w:rPr>
        <w:t xml:space="preserve">eement. For any further details </w:t>
      </w:r>
      <w:r w:rsidRPr="00622929">
        <w:rPr>
          <w:rFonts w:ascii="Arial" w:hAnsi="Arial" w:cs="Arial"/>
        </w:rPr>
        <w:t xml:space="preserve">required, Tender issuing officer of BEML Ltd., may be contacted in person or through telephone nos. 07805-276668 / or email </w:t>
      </w:r>
      <w:hyperlink r:id="rId11" w:history="1">
        <w:r w:rsidRPr="00622929">
          <w:rPr>
            <w:rStyle w:val="Hyperlink"/>
            <w:rFonts w:ascii="Arial" w:hAnsi="Arial" w:cs="Arial"/>
            <w:color w:val="auto"/>
          </w:rPr>
          <w:t>singrauli@rm.beml.co.in</w:t>
        </w:r>
      </w:hyperlink>
      <w:r w:rsidRPr="00622929">
        <w:rPr>
          <w:rFonts w:ascii="Arial" w:hAnsi="Arial" w:cs="Arial"/>
          <w:u w:val="single"/>
        </w:rPr>
        <w: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reserves the right to assess the capacity and capability of the parties for pre -qualification. The company also reserves the right to accept or reject any or all the tenders or any part thereof at any stage of process without assigning any reason whatsoever. The company has no obligation to accept the lowest tender. Offer of the Bidder if prima-facie found not comparable with the quantum of work envisaged and the bid is an effort to be L-1, then the offer is liable to rejected. BEML Ltd decision in this regard shall be final and binding.</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 xml:space="preserve"> The bidders are required to enter the price and taxes for all the items listed in the </w:t>
      </w:r>
      <w:r w:rsidRPr="00622929">
        <w:rPr>
          <w:rFonts w:ascii="Arial" w:hAnsi="Arial" w:cs="Arial"/>
          <w:b/>
          <w:u w:val="single"/>
        </w:rPr>
        <w:t>‘Price Conditions’</w:t>
      </w:r>
      <w:r w:rsidRPr="00622929">
        <w:rPr>
          <w:rFonts w:ascii="Arial" w:hAnsi="Arial" w:cs="Arial"/>
        </w:rPr>
        <w:t xml:space="preserve"> in the SRM System. The price should be quoted for each item after careful study of the actual job requirement so that, in case the contract awarded, contractor should not express any difficulties in execution of the contract.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The GST shall be excluded from the rates, which will be paid extra at the applicable rate.</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In the event of furnishing false information / incomplete information, the offer(s) shall be rejected.</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Reserves the right to reject any bid, which is technically unacceptable and unworkable. Further BEML Ltd. Also reserves the right to reject any or all bids without assigning any reasons thereof.</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shall not be responsible for any acts and omissions of the staff of bidders and liabilities arising out of the acts and omissions as such will be borne by the bidders.</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All pages of Tender Document if any shall be signed by the tenderer with seal. The decision of Regional Manager, BEML Singrauli will be final and binding in finalizing the offer.</w:t>
      </w:r>
    </w:p>
    <w:p w:rsidR="00DD0E24" w:rsidRPr="00622929" w:rsidRDefault="00DD0E24" w:rsidP="001755F9">
      <w:pPr>
        <w:widowControl w:val="0"/>
        <w:autoSpaceDE w:val="0"/>
        <w:autoSpaceDN w:val="0"/>
        <w:adjustRightInd w:val="0"/>
        <w:spacing w:after="0" w:line="240" w:lineRule="auto"/>
        <w:rPr>
          <w:rFonts w:ascii="Arial" w:hAnsi="Arial" w:cs="Arial"/>
          <w:b/>
          <w:bCs/>
          <w:sz w:val="16"/>
          <w:szCs w:val="16"/>
        </w:rPr>
      </w:pPr>
    </w:p>
    <w:p w:rsidR="001755F9" w:rsidRPr="00622929" w:rsidRDefault="00A13668" w:rsidP="00622929">
      <w:pPr>
        <w:widowControl w:val="0"/>
        <w:autoSpaceDE w:val="0"/>
        <w:autoSpaceDN w:val="0"/>
        <w:adjustRightInd w:val="0"/>
        <w:spacing w:after="0" w:line="240" w:lineRule="auto"/>
        <w:rPr>
          <w:rFonts w:ascii="Arial" w:hAnsi="Arial" w:cs="Arial"/>
        </w:rPr>
      </w:pPr>
      <w:r>
        <w:rPr>
          <w:rFonts w:ascii="Arial" w:hAnsi="Arial" w:cs="Arial"/>
          <w:b/>
          <w:bCs/>
          <w:szCs w:val="24"/>
        </w:rPr>
        <w:t>1.7 Other</w:t>
      </w:r>
      <w:r w:rsidR="001755F9" w:rsidRPr="00622929">
        <w:rPr>
          <w:rFonts w:ascii="Arial" w:hAnsi="Arial" w:cs="Arial"/>
          <w:b/>
          <w:bCs/>
        </w:rPr>
        <w:t xml:space="preserve"> Information:</w:t>
      </w:r>
      <w:r w:rsidR="00622929">
        <w:rPr>
          <w:rFonts w:ascii="Arial" w:hAnsi="Arial" w:cs="Arial"/>
          <w:b/>
          <w:bCs/>
        </w:rPr>
        <w:t xml:space="preserve"> </w:t>
      </w:r>
      <w:r w:rsidR="001755F9" w:rsidRPr="00622929">
        <w:rPr>
          <w:rFonts w:ascii="Arial" w:hAnsi="Arial" w:cs="Arial"/>
        </w:rPr>
        <w:t>The intending Tenderers should note the following:</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Issue of Tender document to any Tenderer does not automatically qualify such Tenderer for opening of their Tender document.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Submission of Tender document, after due date and time are liable for rejection.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lastRenderedPageBreak/>
        <w:t xml:space="preserve">Postal transactions for issue of Tender documents or receipt of filled in Tender document shall not be entertained.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Successful tenderers shall have registered with GST authorities. </w:t>
      </w:r>
    </w:p>
    <w:p w:rsidR="001755F9" w:rsidRPr="00C40230"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M/s BEML LIMITED, Singrauli may refuse issue of Tender document to any applicant and is not bound to accept the lowest Tender offer and reserves the right to reject any or all Tenders, or to accept wholly or partially any of the Tenders without assigning any reason whatsoever. </w:t>
      </w:r>
    </w:p>
    <w:p w:rsidR="00622929" w:rsidRDefault="001755F9" w:rsidP="00622929">
      <w:pPr>
        <w:widowControl w:val="0"/>
        <w:autoSpaceDE w:val="0"/>
        <w:autoSpaceDN w:val="0"/>
        <w:adjustRightInd w:val="0"/>
        <w:spacing w:after="0" w:line="360" w:lineRule="auto"/>
        <w:ind w:left="6480"/>
        <w:rPr>
          <w:rFonts w:ascii="Arial" w:hAnsi="Arial" w:cs="Arial"/>
        </w:rPr>
      </w:pPr>
      <w:r w:rsidRPr="00622929">
        <w:rPr>
          <w:rFonts w:ascii="Arial" w:hAnsi="Arial" w:cs="Arial"/>
        </w:rPr>
        <w:t>Signature:</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Regional Manager</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BEML LIMITED, Singrauli</w:t>
      </w:r>
    </w:p>
    <w:p w:rsidR="00C02B52" w:rsidRPr="00564465" w:rsidRDefault="00C02B52" w:rsidP="00C02B52">
      <w:pPr>
        <w:widowControl w:val="0"/>
        <w:autoSpaceDE w:val="0"/>
        <w:autoSpaceDN w:val="0"/>
        <w:adjustRightInd w:val="0"/>
        <w:spacing w:after="0" w:line="360" w:lineRule="auto"/>
        <w:rPr>
          <w:rFonts w:ascii="Arial" w:hAnsi="Arial" w:cs="Arial"/>
          <w:sz w:val="24"/>
          <w:szCs w:val="24"/>
        </w:rPr>
        <w:sectPr w:rsidR="00C02B52" w:rsidRPr="00564465" w:rsidSect="00ED687E">
          <w:pgSz w:w="11900" w:h="16840"/>
          <w:pgMar w:top="1078" w:right="1100" w:bottom="566" w:left="1440" w:header="720" w:footer="720" w:gutter="0"/>
          <w:cols w:space="720" w:equalWidth="0">
            <w:col w:w="9360"/>
          </w:cols>
          <w:noEndnote/>
        </w:sectPr>
      </w:pPr>
    </w:p>
    <w:p w:rsidR="00C02B52" w:rsidRPr="00564465" w:rsidRDefault="00C02B52" w:rsidP="00C02B52">
      <w:pPr>
        <w:widowControl w:val="0"/>
        <w:autoSpaceDE w:val="0"/>
        <w:autoSpaceDN w:val="0"/>
        <w:adjustRightInd w:val="0"/>
        <w:spacing w:after="0" w:line="360" w:lineRule="auto"/>
        <w:ind w:left="3620"/>
        <w:rPr>
          <w:rFonts w:ascii="Arial" w:hAnsi="Arial" w:cs="Arial"/>
          <w:sz w:val="24"/>
          <w:szCs w:val="24"/>
        </w:rPr>
      </w:pPr>
      <w:r w:rsidRPr="00564465">
        <w:rPr>
          <w:rFonts w:ascii="Arial" w:hAnsi="Arial" w:cs="Arial"/>
          <w:b/>
          <w:bCs/>
          <w:sz w:val="24"/>
          <w:szCs w:val="24"/>
          <w:u w:val="single"/>
        </w:rPr>
        <w:lastRenderedPageBreak/>
        <w:t>Tender Document</w:t>
      </w:r>
    </w:p>
    <w:p w:rsidR="00C02B52" w:rsidRPr="00564465" w:rsidRDefault="00C02B52" w:rsidP="00C02B52">
      <w:pPr>
        <w:widowControl w:val="0"/>
        <w:autoSpaceDE w:val="0"/>
        <w:autoSpaceDN w:val="0"/>
        <w:adjustRightInd w:val="0"/>
        <w:spacing w:after="0" w:line="360" w:lineRule="auto"/>
        <w:ind w:left="1040"/>
        <w:jc w:val="center"/>
        <w:rPr>
          <w:rFonts w:ascii="Arial" w:hAnsi="Arial" w:cs="Arial"/>
          <w:b/>
          <w:bCs/>
          <w:sz w:val="24"/>
          <w:szCs w:val="24"/>
        </w:rPr>
      </w:pPr>
      <w:r w:rsidRPr="00564465">
        <w:rPr>
          <w:rFonts w:ascii="Arial" w:hAnsi="Arial" w:cs="Arial"/>
          <w:b/>
          <w:bCs/>
          <w:sz w:val="24"/>
          <w:szCs w:val="24"/>
        </w:rPr>
        <w:t>(Techno-commercial – Response to be submitted)</w:t>
      </w:r>
    </w:p>
    <w:p w:rsidR="004F1779" w:rsidRPr="00386C4E" w:rsidRDefault="004F1779" w:rsidP="00C02B52">
      <w:pPr>
        <w:widowControl w:val="0"/>
        <w:autoSpaceDE w:val="0"/>
        <w:autoSpaceDN w:val="0"/>
        <w:adjustRightInd w:val="0"/>
        <w:spacing w:after="0" w:line="360" w:lineRule="auto"/>
        <w:ind w:left="1040"/>
        <w:jc w:val="center"/>
        <w:rPr>
          <w:rFonts w:ascii="Arial" w:hAnsi="Arial" w:cs="Arial"/>
          <w:sz w:val="16"/>
          <w:szCs w:val="16"/>
        </w:rPr>
      </w:pPr>
    </w:p>
    <w:p w:rsidR="00C02B52" w:rsidRPr="006817D4" w:rsidRDefault="00C02B52" w:rsidP="006817D4">
      <w:pPr>
        <w:pStyle w:val="ListParagraph"/>
        <w:widowControl w:val="0"/>
        <w:numPr>
          <w:ilvl w:val="1"/>
          <w:numId w:val="39"/>
        </w:numPr>
        <w:tabs>
          <w:tab w:val="left" w:pos="-142"/>
        </w:tabs>
        <w:autoSpaceDE w:val="0"/>
        <w:autoSpaceDN w:val="0"/>
        <w:adjustRightInd w:val="0"/>
        <w:spacing w:after="0" w:line="360" w:lineRule="auto"/>
        <w:ind w:left="142" w:hanging="142"/>
        <w:jc w:val="both"/>
        <w:rPr>
          <w:rFonts w:ascii="Arial" w:hAnsi="Arial" w:cs="Arial"/>
          <w:b/>
          <w:sz w:val="24"/>
          <w:szCs w:val="24"/>
          <w:u w:val="single"/>
        </w:rPr>
      </w:pPr>
      <w:r w:rsidRPr="006817D4">
        <w:rPr>
          <w:rFonts w:ascii="Arial" w:hAnsi="Arial" w:cs="Arial"/>
          <w:b/>
          <w:bCs/>
          <w:sz w:val="24"/>
          <w:szCs w:val="24"/>
        </w:rPr>
        <w:t>Title of Work:</w:t>
      </w:r>
      <w:r w:rsidR="00134BBD" w:rsidRPr="006817D4">
        <w:rPr>
          <w:rFonts w:ascii="Arial" w:hAnsi="Arial" w:cs="Arial"/>
          <w:b/>
          <w:bCs/>
          <w:sz w:val="24"/>
          <w:szCs w:val="24"/>
        </w:rPr>
        <w:t xml:space="preserve"> </w:t>
      </w:r>
      <w:r w:rsidR="007F5B42" w:rsidRPr="006817D4">
        <w:rPr>
          <w:rFonts w:ascii="Arial" w:hAnsi="Arial" w:cs="Arial"/>
          <w:b/>
          <w:bCs/>
          <w:sz w:val="24"/>
          <w:szCs w:val="24"/>
          <w:u w:val="single"/>
        </w:rPr>
        <w:t>Erection &amp; commissioning</w:t>
      </w:r>
      <w:r w:rsidRPr="006817D4">
        <w:rPr>
          <w:rFonts w:ascii="Arial" w:hAnsi="Arial" w:cs="Arial"/>
          <w:b/>
          <w:bCs/>
          <w:sz w:val="24"/>
          <w:szCs w:val="24"/>
          <w:u w:val="single"/>
        </w:rPr>
        <w:t xml:space="preserve"> of </w:t>
      </w:r>
      <w:r w:rsidR="00903270" w:rsidRPr="006817D4">
        <w:rPr>
          <w:rFonts w:ascii="Arial" w:hAnsi="Arial" w:cs="Arial"/>
          <w:b/>
          <w:bCs/>
          <w:sz w:val="24"/>
          <w:szCs w:val="24"/>
          <w:u w:val="single"/>
        </w:rPr>
        <w:t>2</w:t>
      </w:r>
      <w:r w:rsidRPr="006817D4">
        <w:rPr>
          <w:rFonts w:ascii="Arial" w:hAnsi="Arial" w:cs="Arial"/>
          <w:b/>
          <w:bCs/>
          <w:sz w:val="24"/>
          <w:szCs w:val="24"/>
          <w:u w:val="single"/>
        </w:rPr>
        <w:t xml:space="preserve"> nos of </w:t>
      </w:r>
      <w:r w:rsidR="00903270" w:rsidRPr="006817D4">
        <w:rPr>
          <w:rFonts w:ascii="Arial" w:hAnsi="Arial" w:cs="Arial"/>
          <w:b/>
          <w:bCs/>
          <w:sz w:val="24"/>
          <w:szCs w:val="24"/>
          <w:u w:val="single"/>
        </w:rPr>
        <w:t>BD475-2</w:t>
      </w:r>
      <w:r w:rsidRPr="006817D4">
        <w:rPr>
          <w:rFonts w:ascii="Arial" w:hAnsi="Arial" w:cs="Arial"/>
          <w:b/>
          <w:bCs/>
          <w:sz w:val="24"/>
          <w:szCs w:val="24"/>
          <w:u w:val="single"/>
        </w:rPr>
        <w:t xml:space="preserve"> </w:t>
      </w:r>
      <w:r w:rsidR="00903270" w:rsidRPr="006817D4">
        <w:rPr>
          <w:rFonts w:ascii="Arial" w:hAnsi="Arial" w:cs="Arial"/>
          <w:b/>
          <w:bCs/>
          <w:sz w:val="24"/>
          <w:szCs w:val="24"/>
          <w:u w:val="single"/>
        </w:rPr>
        <w:t>Bulldozer</w:t>
      </w:r>
      <w:r w:rsidRPr="006817D4">
        <w:rPr>
          <w:rFonts w:ascii="Arial" w:hAnsi="Arial" w:cs="Arial"/>
          <w:b/>
          <w:bCs/>
          <w:sz w:val="24"/>
          <w:szCs w:val="24"/>
          <w:u w:val="single"/>
        </w:rPr>
        <w:t xml:space="preserve"> at </w:t>
      </w:r>
      <w:r w:rsidR="00903270" w:rsidRPr="006817D4">
        <w:rPr>
          <w:rFonts w:ascii="Arial" w:hAnsi="Arial" w:cs="Arial"/>
          <w:b/>
          <w:bCs/>
          <w:sz w:val="24"/>
          <w:szCs w:val="24"/>
          <w:u w:val="single"/>
        </w:rPr>
        <w:t>Dudhichua</w:t>
      </w:r>
      <w:r w:rsidRPr="006817D4">
        <w:rPr>
          <w:rFonts w:ascii="Arial" w:hAnsi="Arial" w:cs="Arial"/>
          <w:b/>
          <w:bCs/>
          <w:sz w:val="24"/>
          <w:szCs w:val="24"/>
          <w:u w:val="single"/>
        </w:rPr>
        <w:t xml:space="preserve"> </w:t>
      </w:r>
      <w:r w:rsidR="00436F0B" w:rsidRPr="006817D4">
        <w:rPr>
          <w:rFonts w:ascii="Arial" w:hAnsi="Arial" w:cs="Arial"/>
          <w:b/>
          <w:bCs/>
          <w:sz w:val="24"/>
          <w:szCs w:val="24"/>
          <w:u w:val="single"/>
        </w:rPr>
        <w:t xml:space="preserve">&amp; Nigahi </w:t>
      </w:r>
      <w:r w:rsidRPr="006817D4">
        <w:rPr>
          <w:rFonts w:ascii="Arial" w:hAnsi="Arial" w:cs="Arial"/>
          <w:b/>
          <w:bCs/>
          <w:sz w:val="24"/>
          <w:szCs w:val="24"/>
          <w:u w:val="single"/>
        </w:rPr>
        <w:t>project of NCL</w:t>
      </w:r>
      <w:r w:rsidRPr="006817D4">
        <w:rPr>
          <w:rFonts w:ascii="Arial" w:hAnsi="Arial" w:cs="Arial"/>
          <w:b/>
          <w:sz w:val="24"/>
          <w:szCs w:val="24"/>
          <w:u w:val="single"/>
        </w:rPr>
        <w:t xml:space="preserve"> </w:t>
      </w:r>
    </w:p>
    <w:p w:rsidR="00134BBD" w:rsidRPr="00B668B7" w:rsidRDefault="00134BBD" w:rsidP="003C026B">
      <w:pPr>
        <w:widowControl w:val="0"/>
        <w:autoSpaceDE w:val="0"/>
        <w:autoSpaceDN w:val="0"/>
        <w:adjustRightInd w:val="0"/>
        <w:spacing w:after="0" w:line="360" w:lineRule="auto"/>
        <w:ind w:left="540" w:hanging="540"/>
        <w:rPr>
          <w:rFonts w:ascii="Arial" w:hAnsi="Arial" w:cs="Arial"/>
          <w:b/>
          <w:sz w:val="16"/>
          <w:szCs w:val="16"/>
          <w:u w:val="single"/>
        </w:rPr>
      </w:pPr>
    </w:p>
    <w:p w:rsidR="00134BBD" w:rsidRPr="006817D4" w:rsidRDefault="006817D4" w:rsidP="006817D4">
      <w:pPr>
        <w:pStyle w:val="ListParagraph"/>
        <w:widowControl w:val="0"/>
        <w:numPr>
          <w:ilvl w:val="1"/>
          <w:numId w:val="39"/>
        </w:numPr>
        <w:autoSpaceDE w:val="0"/>
        <w:autoSpaceDN w:val="0"/>
        <w:adjustRightInd w:val="0"/>
        <w:spacing w:after="0" w:line="360" w:lineRule="auto"/>
        <w:ind w:left="0" w:firstLine="0"/>
        <w:jc w:val="both"/>
        <w:rPr>
          <w:rFonts w:ascii="Arial" w:hAnsi="Arial" w:cs="Arial"/>
          <w:sz w:val="24"/>
          <w:szCs w:val="24"/>
        </w:rPr>
      </w:pPr>
      <w:r>
        <w:rPr>
          <w:rFonts w:ascii="Arial" w:hAnsi="Arial" w:cs="Arial"/>
          <w:b/>
          <w:sz w:val="24"/>
          <w:szCs w:val="24"/>
        </w:rPr>
        <w:t xml:space="preserve"> </w:t>
      </w:r>
      <w:r w:rsidR="00134BBD" w:rsidRPr="006817D4">
        <w:rPr>
          <w:rFonts w:ascii="Arial" w:hAnsi="Arial" w:cs="Arial"/>
          <w:b/>
          <w:sz w:val="24"/>
          <w:szCs w:val="24"/>
        </w:rPr>
        <w:t>PROJECT SITE</w:t>
      </w:r>
      <w:r w:rsidR="00134BBD" w:rsidRPr="006817D4">
        <w:rPr>
          <w:rFonts w:ascii="Arial" w:hAnsi="Arial" w:cs="Arial"/>
          <w:b/>
          <w:color w:val="FF0000"/>
          <w:sz w:val="24"/>
          <w:szCs w:val="24"/>
        </w:rPr>
        <w:t xml:space="preserve">: </w:t>
      </w:r>
      <w:r w:rsidR="00903270" w:rsidRPr="006817D4">
        <w:rPr>
          <w:rFonts w:ascii="Arial" w:hAnsi="Arial" w:cs="Arial"/>
          <w:bCs/>
          <w:sz w:val="24"/>
          <w:szCs w:val="24"/>
        </w:rPr>
        <w:t>Dudhichua</w:t>
      </w:r>
      <w:r w:rsidR="00134BBD" w:rsidRPr="006817D4">
        <w:rPr>
          <w:rFonts w:ascii="Arial" w:hAnsi="Arial" w:cs="Arial"/>
          <w:bCs/>
          <w:sz w:val="24"/>
          <w:szCs w:val="24"/>
        </w:rPr>
        <w:t xml:space="preserve"> &amp; Nigahi project of NCL</w:t>
      </w:r>
      <w:r w:rsidR="00985DD6" w:rsidRPr="006817D4">
        <w:rPr>
          <w:rFonts w:ascii="Arial" w:hAnsi="Arial" w:cs="Arial"/>
          <w:sz w:val="24"/>
          <w:szCs w:val="24"/>
        </w:rPr>
        <w:t>. However, it is the discretion of NCL to take up erection &amp; commissioning work at different projects of NCL. In those cases</w:t>
      </w:r>
      <w:r w:rsidR="007C500B" w:rsidRPr="006817D4">
        <w:rPr>
          <w:rFonts w:ascii="Arial" w:hAnsi="Arial" w:cs="Arial"/>
          <w:sz w:val="24"/>
          <w:szCs w:val="24"/>
        </w:rPr>
        <w:t>,</w:t>
      </w:r>
      <w:r w:rsidR="00985DD6" w:rsidRPr="006817D4">
        <w:rPr>
          <w:rFonts w:ascii="Arial" w:hAnsi="Arial" w:cs="Arial"/>
          <w:sz w:val="24"/>
          <w:szCs w:val="24"/>
        </w:rPr>
        <w:t xml:space="preserve"> firm has to carry out erection &amp; commissioning at </w:t>
      </w:r>
      <w:r>
        <w:rPr>
          <w:rFonts w:ascii="Arial" w:hAnsi="Arial" w:cs="Arial"/>
          <w:sz w:val="24"/>
          <w:szCs w:val="24"/>
        </w:rPr>
        <w:t>identified</w:t>
      </w:r>
      <w:r w:rsidR="00985DD6" w:rsidRPr="006817D4">
        <w:rPr>
          <w:rFonts w:ascii="Arial" w:hAnsi="Arial" w:cs="Arial"/>
          <w:sz w:val="24"/>
          <w:szCs w:val="24"/>
        </w:rPr>
        <w:t xml:space="preserve"> projects of NCL accordingly.</w:t>
      </w:r>
    </w:p>
    <w:p w:rsidR="00134BBD" w:rsidRPr="00B668B7" w:rsidRDefault="00134BBD" w:rsidP="003C026B">
      <w:pPr>
        <w:widowControl w:val="0"/>
        <w:overflowPunct w:val="0"/>
        <w:autoSpaceDE w:val="0"/>
        <w:autoSpaceDN w:val="0"/>
        <w:adjustRightInd w:val="0"/>
        <w:spacing w:after="0" w:line="360" w:lineRule="auto"/>
        <w:ind w:left="540" w:hanging="540"/>
        <w:jc w:val="both"/>
        <w:rPr>
          <w:rFonts w:ascii="Arial" w:hAnsi="Arial" w:cs="Arial"/>
          <w:color w:val="0070C0"/>
          <w:sz w:val="16"/>
          <w:szCs w:val="16"/>
        </w:rPr>
      </w:pPr>
    </w:p>
    <w:p w:rsidR="00134BBD" w:rsidRPr="00B668B7" w:rsidRDefault="00134BBD" w:rsidP="006817D4">
      <w:pPr>
        <w:pStyle w:val="ListParagraph"/>
        <w:widowControl w:val="0"/>
        <w:numPr>
          <w:ilvl w:val="1"/>
          <w:numId w:val="39"/>
        </w:numPr>
        <w:overflowPunct w:val="0"/>
        <w:autoSpaceDE w:val="0"/>
        <w:autoSpaceDN w:val="0"/>
        <w:adjustRightInd w:val="0"/>
        <w:spacing w:after="0" w:line="360" w:lineRule="auto"/>
        <w:ind w:left="540" w:hanging="540"/>
        <w:jc w:val="both"/>
        <w:rPr>
          <w:rFonts w:ascii="Arial" w:hAnsi="Arial" w:cs="Arial"/>
          <w:bCs/>
          <w:sz w:val="24"/>
          <w:szCs w:val="24"/>
        </w:rPr>
      </w:pPr>
      <w:r w:rsidRPr="00B668B7">
        <w:rPr>
          <w:rFonts w:ascii="Arial" w:hAnsi="Arial" w:cs="Arial"/>
          <w:b/>
          <w:sz w:val="24"/>
          <w:szCs w:val="24"/>
        </w:rPr>
        <w:t xml:space="preserve">EQUIPMENT: </w:t>
      </w:r>
      <w:r w:rsidR="00903270">
        <w:rPr>
          <w:rFonts w:ascii="Arial" w:hAnsi="Arial" w:cs="Arial"/>
          <w:b/>
          <w:sz w:val="24"/>
          <w:szCs w:val="24"/>
        </w:rPr>
        <w:t>BD475-2 Bulldozer</w:t>
      </w:r>
    </w:p>
    <w:p w:rsidR="00134BBD" w:rsidRPr="00B668B7" w:rsidRDefault="00134BBD" w:rsidP="00134BBD">
      <w:pPr>
        <w:widowControl w:val="0"/>
        <w:overflowPunct w:val="0"/>
        <w:autoSpaceDE w:val="0"/>
        <w:autoSpaceDN w:val="0"/>
        <w:adjustRightInd w:val="0"/>
        <w:spacing w:after="0" w:line="360" w:lineRule="auto"/>
        <w:jc w:val="both"/>
        <w:rPr>
          <w:rFonts w:ascii="Arial" w:hAnsi="Arial" w:cs="Arial"/>
          <w:b/>
          <w:sz w:val="16"/>
          <w:szCs w:val="16"/>
        </w:rPr>
      </w:pPr>
    </w:p>
    <w:p w:rsidR="00134BBD" w:rsidRPr="00DB2A75" w:rsidRDefault="00DB2A75" w:rsidP="00134BBD">
      <w:pPr>
        <w:widowControl w:val="0"/>
        <w:overflowPunct w:val="0"/>
        <w:autoSpaceDE w:val="0"/>
        <w:autoSpaceDN w:val="0"/>
        <w:adjustRightInd w:val="0"/>
        <w:spacing w:after="0" w:line="360" w:lineRule="auto"/>
        <w:jc w:val="both"/>
        <w:rPr>
          <w:rFonts w:ascii="Arial" w:hAnsi="Arial" w:cs="Arial"/>
          <w:b/>
          <w:i/>
          <w:sz w:val="24"/>
          <w:szCs w:val="24"/>
        </w:rPr>
      </w:pPr>
      <w:r>
        <w:rPr>
          <w:rFonts w:ascii="Arial" w:hAnsi="Arial" w:cs="Arial"/>
          <w:b/>
          <w:i/>
          <w:sz w:val="24"/>
          <w:szCs w:val="24"/>
        </w:rPr>
        <w:t xml:space="preserve">2.4 </w:t>
      </w:r>
      <w:r w:rsidR="00134BBD" w:rsidRPr="00DB2A75">
        <w:rPr>
          <w:rFonts w:ascii="Arial" w:hAnsi="Arial" w:cs="Arial"/>
          <w:b/>
          <w:i/>
          <w:sz w:val="24"/>
          <w:szCs w:val="24"/>
        </w:rPr>
        <w:t>SCOPE OF WORK BY THE FIRM</w:t>
      </w:r>
      <w:r w:rsidR="0099797E">
        <w:rPr>
          <w:rFonts w:ascii="Arial" w:hAnsi="Arial" w:cs="Arial"/>
          <w:b/>
          <w:i/>
          <w:sz w:val="24"/>
          <w:szCs w:val="24"/>
        </w:rPr>
        <w:t>:</w:t>
      </w:r>
    </w:p>
    <w:p w:rsidR="00134BBD" w:rsidRPr="00F65DE8" w:rsidRDefault="00A602C8" w:rsidP="00E878D7">
      <w:pPr>
        <w:autoSpaceDE w:val="0"/>
        <w:autoSpaceDN w:val="0"/>
        <w:adjustRightInd w:val="0"/>
        <w:spacing w:after="0" w:line="360" w:lineRule="auto"/>
        <w:ind w:left="907" w:hanging="720"/>
        <w:jc w:val="both"/>
        <w:rPr>
          <w:rFonts w:ascii="Arial" w:hAnsi="Arial" w:cs="Arial"/>
          <w:b/>
          <w:sz w:val="23"/>
          <w:szCs w:val="23"/>
          <w:u w:val="single"/>
        </w:rPr>
      </w:pPr>
      <w:r>
        <w:rPr>
          <w:rFonts w:ascii="Arial" w:hAnsi="Arial" w:cs="Arial"/>
          <w:b/>
          <w:sz w:val="24"/>
          <w:szCs w:val="24"/>
        </w:rPr>
        <w:t>2.</w:t>
      </w:r>
      <w:r w:rsidRPr="00564465">
        <w:rPr>
          <w:rFonts w:ascii="Arial" w:hAnsi="Arial" w:cs="Arial"/>
          <w:b/>
          <w:sz w:val="24"/>
          <w:szCs w:val="24"/>
        </w:rPr>
        <w:t>4.1</w:t>
      </w:r>
      <w:r w:rsidRPr="00564465">
        <w:rPr>
          <w:rFonts w:ascii="Arial" w:hAnsi="Arial" w:cs="Arial"/>
          <w:b/>
          <w:bCs/>
          <w:color w:val="0D0D0D"/>
          <w:sz w:val="24"/>
          <w:szCs w:val="24"/>
        </w:rPr>
        <w:t xml:space="preserve"> </w:t>
      </w:r>
      <w:r>
        <w:rPr>
          <w:rFonts w:ascii="Arial" w:hAnsi="Arial" w:cs="Arial"/>
          <w:b/>
          <w:bCs/>
          <w:color w:val="0D0D0D"/>
          <w:sz w:val="24"/>
          <w:szCs w:val="24"/>
        </w:rPr>
        <w:t>Erection</w:t>
      </w:r>
      <w:r w:rsidR="00134BBD" w:rsidRPr="00F65DE8">
        <w:rPr>
          <w:rFonts w:ascii="Arial" w:hAnsi="Arial" w:cs="Arial"/>
          <w:bCs/>
          <w:sz w:val="23"/>
          <w:szCs w:val="23"/>
        </w:rPr>
        <w:t xml:space="preserve"> &amp; commissioning of </w:t>
      </w:r>
      <w:r w:rsidR="00903270">
        <w:rPr>
          <w:rFonts w:ascii="Arial" w:hAnsi="Arial" w:cs="Arial"/>
          <w:bCs/>
          <w:sz w:val="23"/>
          <w:szCs w:val="23"/>
        </w:rPr>
        <w:t>02 nos BD475-2 Bulldozer at Dudhichua</w:t>
      </w:r>
      <w:r>
        <w:rPr>
          <w:rFonts w:ascii="Arial" w:hAnsi="Arial" w:cs="Arial"/>
          <w:bCs/>
          <w:sz w:val="23"/>
          <w:szCs w:val="23"/>
        </w:rPr>
        <w:t xml:space="preserve"> </w:t>
      </w:r>
      <w:r w:rsidR="00134BBD" w:rsidRPr="00F65DE8">
        <w:rPr>
          <w:rFonts w:ascii="Arial" w:hAnsi="Arial" w:cs="Arial"/>
          <w:bCs/>
          <w:sz w:val="23"/>
          <w:szCs w:val="23"/>
        </w:rPr>
        <w:t>&amp; Nigahi project of NCL</w:t>
      </w:r>
      <w:r w:rsidR="00134BBD" w:rsidRPr="00F65DE8">
        <w:rPr>
          <w:rFonts w:ascii="Arial" w:hAnsi="Arial" w:cs="Arial"/>
          <w:b/>
          <w:bCs/>
          <w:color w:val="0D0D0D"/>
          <w:sz w:val="23"/>
          <w:szCs w:val="23"/>
        </w:rPr>
        <w:t xml:space="preserve"> </w:t>
      </w:r>
      <w:r w:rsidR="00441EA6" w:rsidRPr="00441EA6">
        <w:rPr>
          <w:rFonts w:ascii="Arial" w:hAnsi="Arial" w:cs="Arial"/>
          <w:bCs/>
          <w:color w:val="0D0D0D"/>
          <w:sz w:val="23"/>
          <w:szCs w:val="23"/>
        </w:rPr>
        <w:t xml:space="preserve">and </w:t>
      </w:r>
      <w:r w:rsidR="00134BBD" w:rsidRPr="00F65DE8">
        <w:rPr>
          <w:rFonts w:ascii="Arial" w:hAnsi="Arial" w:cs="Arial"/>
          <w:b/>
          <w:bCs/>
          <w:color w:val="0D0D0D"/>
          <w:sz w:val="23"/>
          <w:szCs w:val="23"/>
        </w:rPr>
        <w:t>scope of work</w:t>
      </w:r>
      <w:r w:rsidR="008D7461" w:rsidRPr="00F65DE8">
        <w:rPr>
          <w:rFonts w:ascii="Arial" w:hAnsi="Arial" w:cs="Arial"/>
          <w:b/>
          <w:bCs/>
          <w:color w:val="0D0D0D"/>
          <w:sz w:val="23"/>
          <w:szCs w:val="23"/>
        </w:rPr>
        <w:t xml:space="preserve"> </w:t>
      </w:r>
      <w:r w:rsidR="00441EA6">
        <w:rPr>
          <w:rFonts w:ascii="Arial" w:hAnsi="Arial" w:cs="Arial"/>
          <w:b/>
          <w:bCs/>
          <w:color w:val="0D0D0D"/>
          <w:sz w:val="23"/>
          <w:szCs w:val="23"/>
        </w:rPr>
        <w:t xml:space="preserve">as detailed in </w:t>
      </w:r>
      <w:r w:rsidR="008D7461" w:rsidRPr="00F65DE8">
        <w:rPr>
          <w:rFonts w:ascii="Arial" w:hAnsi="Arial" w:cs="Arial"/>
          <w:b/>
          <w:bCs/>
          <w:color w:val="0D0D0D"/>
          <w:sz w:val="23"/>
          <w:szCs w:val="23"/>
        </w:rPr>
        <w:t>(1.1)</w:t>
      </w:r>
      <w:r w:rsidR="00336986">
        <w:rPr>
          <w:rFonts w:ascii="Arial" w:hAnsi="Arial" w:cs="Arial"/>
          <w:b/>
          <w:bCs/>
          <w:color w:val="0D0D0D"/>
          <w:sz w:val="23"/>
          <w:szCs w:val="23"/>
        </w:rPr>
        <w:t xml:space="preserve"> as turnkey basis</w:t>
      </w:r>
      <w:r w:rsidR="00134BBD" w:rsidRPr="00F65DE8">
        <w:rPr>
          <w:rFonts w:ascii="Arial" w:hAnsi="Arial" w:cs="Arial"/>
          <w:b/>
          <w:bCs/>
          <w:color w:val="0D0D0D"/>
          <w:sz w:val="23"/>
          <w:szCs w:val="23"/>
        </w:rPr>
        <w:t xml:space="preserve">. </w:t>
      </w:r>
    </w:p>
    <w:p w:rsidR="00134BBD" w:rsidRPr="00F65DE8" w:rsidRDefault="00134BBD" w:rsidP="00E878D7">
      <w:pPr>
        <w:spacing w:after="0" w:line="360" w:lineRule="auto"/>
        <w:ind w:left="907" w:hanging="720"/>
        <w:jc w:val="both"/>
        <w:rPr>
          <w:rFonts w:ascii="Arial" w:hAnsi="Arial" w:cs="Arial"/>
          <w:sz w:val="23"/>
          <w:szCs w:val="23"/>
        </w:rPr>
      </w:pPr>
      <w:r w:rsidRPr="00F65DE8">
        <w:rPr>
          <w:rFonts w:ascii="Arial" w:hAnsi="Arial" w:cs="Arial"/>
          <w:b/>
          <w:sz w:val="23"/>
          <w:szCs w:val="23"/>
        </w:rPr>
        <w:t xml:space="preserve"> </w:t>
      </w:r>
      <w:r w:rsidR="00DB2A75">
        <w:rPr>
          <w:rFonts w:ascii="Arial" w:hAnsi="Arial" w:cs="Arial"/>
          <w:b/>
          <w:sz w:val="23"/>
          <w:szCs w:val="23"/>
        </w:rPr>
        <w:t>2.</w:t>
      </w:r>
      <w:r w:rsidR="002C0EBA" w:rsidRPr="00F65DE8">
        <w:rPr>
          <w:rFonts w:ascii="Arial" w:hAnsi="Arial" w:cs="Arial"/>
          <w:b/>
          <w:sz w:val="23"/>
          <w:szCs w:val="23"/>
        </w:rPr>
        <w:t>4</w:t>
      </w:r>
      <w:r w:rsidR="008D7461" w:rsidRPr="00F65DE8">
        <w:rPr>
          <w:rFonts w:ascii="Arial" w:hAnsi="Arial" w:cs="Arial"/>
          <w:b/>
          <w:sz w:val="23"/>
          <w:szCs w:val="23"/>
        </w:rPr>
        <w:t xml:space="preserve">.2 </w:t>
      </w:r>
      <w:r w:rsidR="00F65DE8">
        <w:rPr>
          <w:rFonts w:ascii="Arial" w:hAnsi="Arial" w:cs="Arial"/>
          <w:b/>
          <w:sz w:val="23"/>
          <w:szCs w:val="23"/>
        </w:rPr>
        <w:t xml:space="preserve"> </w:t>
      </w:r>
      <w:r w:rsidRPr="00F65DE8">
        <w:rPr>
          <w:rFonts w:ascii="Arial" w:hAnsi="Arial" w:cs="Arial"/>
          <w:b/>
          <w:sz w:val="23"/>
          <w:szCs w:val="23"/>
        </w:rPr>
        <w:t>MANPOWER</w:t>
      </w:r>
      <w:r w:rsidRPr="00F65DE8">
        <w:rPr>
          <w:rFonts w:ascii="Arial" w:hAnsi="Arial" w:cs="Arial"/>
          <w:sz w:val="23"/>
          <w:szCs w:val="23"/>
        </w:rPr>
        <w:t>: Adequate skilled, semi skilled and unskilled man power to execute the project as per time schedule indicated in the contract which include supervisory, non-supervisory, Qualified Electrical staff, Fitters, Painter etc.</w:t>
      </w:r>
    </w:p>
    <w:p w:rsidR="00134BBD" w:rsidRPr="00F65DE8" w:rsidRDefault="001A40F9" w:rsidP="001A40F9">
      <w:pPr>
        <w:widowControl w:val="0"/>
        <w:overflowPunct w:val="0"/>
        <w:autoSpaceDE w:val="0"/>
        <w:autoSpaceDN w:val="0"/>
        <w:adjustRightInd w:val="0"/>
        <w:spacing w:after="0" w:line="360" w:lineRule="auto"/>
        <w:ind w:left="900" w:hanging="180"/>
        <w:jc w:val="both"/>
        <w:rPr>
          <w:rFonts w:ascii="Arial" w:hAnsi="Arial" w:cs="Arial"/>
          <w:sz w:val="23"/>
          <w:szCs w:val="23"/>
        </w:rPr>
      </w:pPr>
      <w:r>
        <w:rPr>
          <w:rFonts w:ascii="Arial" w:hAnsi="Arial" w:cs="Arial"/>
          <w:sz w:val="23"/>
          <w:szCs w:val="23"/>
        </w:rPr>
        <w:t xml:space="preserve">  </w:t>
      </w:r>
      <w:r w:rsidR="00134BBD" w:rsidRPr="00F65DE8">
        <w:rPr>
          <w:rFonts w:ascii="Arial" w:hAnsi="Arial" w:cs="Arial"/>
          <w:sz w:val="23"/>
          <w:szCs w:val="23"/>
        </w:rPr>
        <w:t>The firm shall deploy the above manpower to carry out the complete work in one/two shifts as required.  They shall not be underage and shall meet the prevailing Labour Laws/Act/Regulations/PF rules.</w:t>
      </w:r>
      <w:r w:rsidR="00134BBD" w:rsidRPr="00F65DE8">
        <w:rPr>
          <w:rFonts w:ascii="Arial" w:hAnsi="Arial" w:cs="Arial"/>
          <w:color w:val="0070C0"/>
          <w:sz w:val="23"/>
          <w:szCs w:val="23"/>
        </w:rPr>
        <w:t xml:space="preserve"> </w:t>
      </w:r>
      <w:r w:rsidR="00134BBD" w:rsidRPr="00F65DE8">
        <w:rPr>
          <w:rFonts w:ascii="Arial" w:hAnsi="Arial" w:cs="Arial"/>
          <w:sz w:val="23"/>
          <w:szCs w:val="23"/>
        </w:rPr>
        <w:t>All Statutory payments like provident fund contribution, ESI contribution etc. payable to the workman shall be borne by the firm. Accommodation and transportation of Manpower etc. will be firm’s responsibility</w:t>
      </w:r>
    </w:p>
    <w:p w:rsidR="00134BBD" w:rsidRPr="00F65DE8" w:rsidRDefault="00DB2A75" w:rsidP="001A40F9">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002C0EBA" w:rsidRPr="00F65DE8">
        <w:rPr>
          <w:rFonts w:ascii="Arial" w:hAnsi="Arial" w:cs="Arial"/>
          <w:b/>
          <w:sz w:val="23"/>
          <w:szCs w:val="23"/>
        </w:rPr>
        <w:t>4</w:t>
      </w:r>
      <w:r w:rsidR="00134BBD" w:rsidRPr="00F65DE8">
        <w:rPr>
          <w:rFonts w:ascii="Arial" w:hAnsi="Arial" w:cs="Arial"/>
          <w:b/>
          <w:sz w:val="23"/>
          <w:szCs w:val="23"/>
        </w:rPr>
        <w:t>.3 SAFETY</w:t>
      </w:r>
      <w:r w:rsidR="004F1779" w:rsidRPr="00F65DE8">
        <w:rPr>
          <w:rFonts w:ascii="Arial" w:hAnsi="Arial" w:cs="Arial"/>
          <w:b/>
          <w:sz w:val="23"/>
          <w:szCs w:val="23"/>
        </w:rPr>
        <w:t xml:space="preserve">: </w:t>
      </w:r>
      <w:r w:rsidR="00134BBD" w:rsidRPr="00F65DE8">
        <w:rPr>
          <w:rFonts w:ascii="Arial" w:hAnsi="Arial" w:cs="Arial"/>
          <w:sz w:val="23"/>
          <w:szCs w:val="23"/>
        </w:rPr>
        <w:t>Knowledge of Safety rules and regulations and ensuring their implementations and the availability of Safety Equipments, like safety gloves, safety shoes, safety goggles, safety caps (helmets), first aid boxes and welding, cutting</w:t>
      </w:r>
      <w:r w:rsidR="00134BBD" w:rsidRPr="00F65DE8">
        <w:rPr>
          <w:rFonts w:ascii="Arial" w:hAnsi="Arial" w:cs="Arial"/>
          <w:color w:val="0070C0"/>
          <w:sz w:val="23"/>
          <w:szCs w:val="23"/>
        </w:rPr>
        <w:t xml:space="preserve"> &amp;</w:t>
      </w:r>
      <w:r w:rsidR="00134BBD" w:rsidRPr="00F65DE8">
        <w:rPr>
          <w:rFonts w:ascii="Arial" w:hAnsi="Arial" w:cs="Arial"/>
          <w:sz w:val="23"/>
          <w:szCs w:val="23"/>
        </w:rPr>
        <w:t xml:space="preserve"> grinding equipment. The firm shall adhere to various other Safety aspects as required. Firm's workman should observe and follow the safety &amp; DGMS regulation applicable at site during the above work and should have VTC</w:t>
      </w:r>
    </w:p>
    <w:p w:rsidR="00134BBD" w:rsidRDefault="00B717C4" w:rsidP="009D798E">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Pr="00F65DE8">
        <w:rPr>
          <w:rFonts w:ascii="Arial" w:hAnsi="Arial" w:cs="Arial"/>
          <w:b/>
          <w:sz w:val="23"/>
          <w:szCs w:val="23"/>
        </w:rPr>
        <w:t xml:space="preserve">4.4 </w:t>
      </w:r>
      <w:r>
        <w:rPr>
          <w:rFonts w:ascii="Arial" w:hAnsi="Arial" w:cs="Arial"/>
          <w:b/>
          <w:sz w:val="23"/>
          <w:szCs w:val="23"/>
        </w:rPr>
        <w:t>SECURITY</w:t>
      </w:r>
      <w:r w:rsidR="004F1779" w:rsidRPr="00F65DE8">
        <w:rPr>
          <w:rFonts w:ascii="Arial" w:hAnsi="Arial" w:cs="Arial"/>
          <w:b/>
          <w:sz w:val="23"/>
          <w:szCs w:val="23"/>
        </w:rPr>
        <w:t xml:space="preserve">: </w:t>
      </w:r>
      <w:r w:rsidR="00134BBD" w:rsidRPr="00F65DE8">
        <w:rPr>
          <w:rFonts w:ascii="Arial" w:hAnsi="Arial" w:cs="Arial"/>
          <w:sz w:val="23"/>
          <w:szCs w:val="23"/>
        </w:rPr>
        <w:t xml:space="preserve">It shall be the responsibility of the firm to safeguard, safe handling, safe custody and safe protection of the equipments, tools &amp; tackles. </w:t>
      </w:r>
    </w:p>
    <w:p w:rsidR="009757ED" w:rsidRPr="00F65DE8" w:rsidRDefault="00134BB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b/>
          <w:sz w:val="23"/>
          <w:szCs w:val="23"/>
        </w:rPr>
        <w:t>INSURANCE</w:t>
      </w:r>
      <w:r w:rsidR="009757ED" w:rsidRPr="00F65DE8">
        <w:rPr>
          <w:rFonts w:ascii="Arial" w:hAnsi="Arial" w:cs="Arial"/>
          <w:b/>
          <w:sz w:val="23"/>
          <w:szCs w:val="23"/>
        </w:rPr>
        <w:t xml:space="preserve">: </w:t>
      </w:r>
      <w:r w:rsidRPr="00F65DE8">
        <w:rPr>
          <w:rFonts w:ascii="Arial" w:hAnsi="Arial" w:cs="Arial"/>
          <w:sz w:val="23"/>
          <w:szCs w:val="23"/>
        </w:rPr>
        <w:t xml:space="preserve">It shall be the firm’s responsibility to arrange insurance cover for all </w:t>
      </w:r>
      <w:r w:rsidRPr="00F65DE8">
        <w:rPr>
          <w:rFonts w:ascii="Arial" w:hAnsi="Arial" w:cs="Arial"/>
          <w:sz w:val="23"/>
          <w:szCs w:val="23"/>
        </w:rPr>
        <w:lastRenderedPageBreak/>
        <w:t>the personnel engaged in job. The insurance should also cover third party liabilities. In all cases of exigencies, such as the workers falling sick, accident during the course of work, the firm shall bear all expenses on his own account and the company shall have no liability in that behalf. Any injury to workmen during the course of work will be totally firm’s responsibility and BEML will have no responsibility whatsoever in this regard</w:t>
      </w:r>
    </w:p>
    <w:p w:rsidR="009757ED" w:rsidRPr="00F65DE8"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 xml:space="preserve">The firm has to organize the proper lifting slings suitable for lifting the equipment for unloading from trailer and slings for </w:t>
      </w:r>
      <w:r w:rsidR="00B717C4">
        <w:rPr>
          <w:rFonts w:ascii="Arial" w:hAnsi="Arial" w:cs="Arial"/>
          <w:sz w:val="23"/>
          <w:szCs w:val="23"/>
        </w:rPr>
        <w:t>various activities of</w:t>
      </w:r>
      <w:r w:rsidRPr="00F65DE8">
        <w:rPr>
          <w:rFonts w:ascii="Arial" w:hAnsi="Arial" w:cs="Arial"/>
          <w:sz w:val="23"/>
          <w:szCs w:val="23"/>
        </w:rPr>
        <w:t xml:space="preserve"> erection &amp; commissioning of equipment.</w:t>
      </w:r>
    </w:p>
    <w:p w:rsidR="009757ED" w:rsidRPr="00F65DE8"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 xml:space="preserve">All Tools Tackles, safety appliances and other accessories for erection &amp; commissioning of the equipment has to be arranged by the firm. Specific tool if any available with us will be spared from our end if not needed by us.  Delay due to non-availability of these tools, if any will be to </w:t>
      </w:r>
      <w:r w:rsidR="006B7C40" w:rsidRPr="00F65DE8">
        <w:rPr>
          <w:rFonts w:ascii="Arial" w:hAnsi="Arial" w:cs="Arial"/>
          <w:sz w:val="23"/>
          <w:szCs w:val="23"/>
        </w:rPr>
        <w:t>firm’s</w:t>
      </w:r>
      <w:r w:rsidRPr="00F65DE8">
        <w:rPr>
          <w:rFonts w:ascii="Arial" w:hAnsi="Arial" w:cs="Arial"/>
          <w:sz w:val="23"/>
          <w:szCs w:val="23"/>
        </w:rPr>
        <w:t xml:space="preserve"> account.</w:t>
      </w:r>
    </w:p>
    <w:p w:rsidR="009757ED" w:rsidRPr="00386C4E"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The firm has to organize the Gases (DA+ O</w:t>
      </w:r>
      <w:r w:rsidRPr="00F65DE8">
        <w:rPr>
          <w:rFonts w:ascii="Arial" w:hAnsi="Arial" w:cs="Arial"/>
          <w:sz w:val="23"/>
          <w:szCs w:val="23"/>
          <w:vertAlign w:val="subscript"/>
        </w:rPr>
        <w:t>2</w:t>
      </w:r>
      <w:r w:rsidRPr="00F65DE8">
        <w:rPr>
          <w:rFonts w:ascii="Arial" w:hAnsi="Arial" w:cs="Arial"/>
          <w:sz w:val="23"/>
          <w:szCs w:val="23"/>
        </w:rPr>
        <w:t xml:space="preserve"> ), </w:t>
      </w:r>
      <w:r w:rsidRPr="00386C4E">
        <w:rPr>
          <w:rFonts w:ascii="Arial" w:hAnsi="Arial" w:cs="Arial"/>
          <w:sz w:val="23"/>
          <w:szCs w:val="23"/>
        </w:rPr>
        <w:t xml:space="preserve">torch with accessories and welding set </w:t>
      </w:r>
      <w:r w:rsidRPr="00D754E5">
        <w:rPr>
          <w:rFonts w:ascii="Arial" w:hAnsi="Arial" w:cs="Arial"/>
          <w:sz w:val="23"/>
          <w:szCs w:val="23"/>
        </w:rPr>
        <w:t>with electrode</w:t>
      </w:r>
      <w:r w:rsidRPr="00386C4E">
        <w:rPr>
          <w:rFonts w:ascii="Arial" w:hAnsi="Arial" w:cs="Arial"/>
          <w:sz w:val="23"/>
          <w:szCs w:val="23"/>
        </w:rPr>
        <w:t xml:space="preserve"> for minor welding/repair works</w:t>
      </w:r>
    </w:p>
    <w:p w:rsidR="009757ED" w:rsidRPr="00F65DE8"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All necessary Assembly works/minor repairs (if required) are to be carried out to the entire satisfaction of BEML representative as well as customer representative. The job has to be done in such a manner that, there is no injury/damage caused to the persons working and no damage should occur to the parts while erection &amp; commissioning of the machines.</w:t>
      </w:r>
    </w:p>
    <w:p w:rsidR="009757ED" w:rsidRPr="00F65DE8" w:rsidRDefault="006B7C40"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 xml:space="preserve">Qualified </w:t>
      </w:r>
      <w:r w:rsidR="009757ED" w:rsidRPr="00F65DE8">
        <w:rPr>
          <w:rFonts w:ascii="Arial" w:hAnsi="Arial" w:cs="Arial"/>
          <w:sz w:val="23"/>
          <w:szCs w:val="23"/>
        </w:rPr>
        <w:t xml:space="preserve">Fitter, Mechanic, </w:t>
      </w:r>
      <w:r w:rsidRPr="00F65DE8">
        <w:rPr>
          <w:rFonts w:ascii="Arial" w:hAnsi="Arial" w:cs="Arial"/>
          <w:sz w:val="23"/>
          <w:szCs w:val="23"/>
        </w:rPr>
        <w:t xml:space="preserve">Electricians, </w:t>
      </w:r>
      <w:r w:rsidR="009757ED" w:rsidRPr="00F65DE8">
        <w:rPr>
          <w:rFonts w:ascii="Arial" w:hAnsi="Arial" w:cs="Arial"/>
          <w:sz w:val="23"/>
          <w:szCs w:val="23"/>
        </w:rPr>
        <w:t>Unskilled labor and Supervisor required for the job to be done, are to be provided by the firm.  Any injury to workmen during the course of work will be totally firm’s responsibility and BEML will have no responsibility whatsoever in this regard.</w:t>
      </w:r>
    </w:p>
    <w:p w:rsidR="009757ED" w:rsidRPr="00F65DE8"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 xml:space="preserve">Qualified welder is to be provided by the firm at no extra cost for carrying out welding and denting work if required. Certified Electrician </w:t>
      </w:r>
      <w:r w:rsidR="00867C95" w:rsidRPr="00F65DE8">
        <w:rPr>
          <w:rFonts w:ascii="Arial" w:hAnsi="Arial" w:cs="Arial"/>
          <w:sz w:val="23"/>
          <w:szCs w:val="23"/>
        </w:rPr>
        <w:t>is</w:t>
      </w:r>
      <w:r w:rsidRPr="00F65DE8">
        <w:rPr>
          <w:rFonts w:ascii="Arial" w:hAnsi="Arial" w:cs="Arial"/>
          <w:sz w:val="23"/>
          <w:szCs w:val="23"/>
        </w:rPr>
        <w:t xml:space="preserve"> to be provided by the firm at no extra cost.</w:t>
      </w:r>
      <w:r w:rsidR="008232A1">
        <w:rPr>
          <w:rFonts w:ascii="Arial" w:hAnsi="Arial" w:cs="Arial"/>
          <w:sz w:val="23"/>
          <w:szCs w:val="23"/>
        </w:rPr>
        <w:t xml:space="preserve"> The firm has to arrange all electrical </w:t>
      </w:r>
      <w:r w:rsidR="00867C95">
        <w:rPr>
          <w:rFonts w:ascii="Arial" w:hAnsi="Arial" w:cs="Arial"/>
          <w:sz w:val="23"/>
          <w:szCs w:val="23"/>
        </w:rPr>
        <w:t>tools and accessories required to execute the work.</w:t>
      </w:r>
    </w:p>
    <w:p w:rsidR="00134BBD" w:rsidRPr="00F65DE8"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b/>
          <w:sz w:val="23"/>
          <w:szCs w:val="23"/>
        </w:rPr>
      </w:pPr>
      <w:r w:rsidRPr="00F65DE8">
        <w:rPr>
          <w:rFonts w:ascii="Arial" w:hAnsi="Arial" w:cs="Arial"/>
          <w:sz w:val="23"/>
          <w:szCs w:val="23"/>
        </w:rPr>
        <w:t xml:space="preserve">The firm has to observe and follow the safety regulation applicable at site during the above work. The firm has to arrange </w:t>
      </w:r>
      <w:r w:rsidRPr="00F65DE8">
        <w:rPr>
          <w:rFonts w:ascii="Arial" w:hAnsi="Arial" w:cs="Arial"/>
          <w:b/>
          <w:sz w:val="23"/>
          <w:szCs w:val="23"/>
        </w:rPr>
        <w:t>VTC</w:t>
      </w:r>
      <w:r w:rsidRPr="00F65DE8">
        <w:rPr>
          <w:rFonts w:ascii="Arial" w:hAnsi="Arial" w:cs="Arial"/>
          <w:sz w:val="23"/>
          <w:szCs w:val="23"/>
        </w:rPr>
        <w:t xml:space="preserve"> for the personnel working on site as per the DGMS guide lines</w:t>
      </w:r>
      <w:r w:rsidRPr="00F65DE8">
        <w:rPr>
          <w:rFonts w:ascii="Arial" w:hAnsi="Arial" w:cs="Arial"/>
          <w:color w:val="0070C0"/>
          <w:sz w:val="23"/>
          <w:szCs w:val="23"/>
        </w:rPr>
        <w:t xml:space="preserve">. </w:t>
      </w:r>
      <w:r w:rsidRPr="00F65DE8">
        <w:rPr>
          <w:rFonts w:ascii="Arial" w:hAnsi="Arial" w:cs="Arial"/>
          <w:sz w:val="23"/>
          <w:szCs w:val="23"/>
          <w:shd w:val="clear" w:color="auto" w:fill="FFFFFF"/>
        </w:rPr>
        <w:t>The </w:t>
      </w:r>
      <w:r w:rsidR="00C13A88" w:rsidRPr="00F65DE8">
        <w:rPr>
          <w:rFonts w:ascii="Arial" w:hAnsi="Arial" w:cs="Arial"/>
          <w:b/>
          <w:bCs/>
          <w:sz w:val="23"/>
          <w:szCs w:val="23"/>
          <w:shd w:val="clear" w:color="auto" w:fill="FFFFFF"/>
        </w:rPr>
        <w:t>list of manpower</w:t>
      </w:r>
      <w:r w:rsidR="00C13A88" w:rsidRPr="00F65DE8">
        <w:rPr>
          <w:rFonts w:ascii="Arial" w:hAnsi="Arial" w:cs="Arial"/>
          <w:sz w:val="23"/>
          <w:szCs w:val="23"/>
          <w:shd w:val="clear" w:color="auto" w:fill="FFFFFF"/>
        </w:rPr>
        <w:t> to be deployed has</w:t>
      </w:r>
      <w:r w:rsidRPr="00F65DE8">
        <w:rPr>
          <w:rFonts w:ascii="Arial" w:hAnsi="Arial" w:cs="Arial"/>
          <w:sz w:val="23"/>
          <w:szCs w:val="23"/>
          <w:shd w:val="clear" w:color="auto" w:fill="FFFFFF"/>
        </w:rPr>
        <w:t xml:space="preserve"> to be </w:t>
      </w:r>
      <w:r w:rsidRPr="00F65DE8">
        <w:rPr>
          <w:rFonts w:ascii="Arial" w:hAnsi="Arial" w:cs="Arial"/>
          <w:b/>
          <w:bCs/>
          <w:sz w:val="23"/>
          <w:szCs w:val="23"/>
          <w:shd w:val="clear" w:color="auto" w:fill="FFFFFF"/>
        </w:rPr>
        <w:t xml:space="preserve">submitted to projects in advance </w:t>
      </w:r>
      <w:r w:rsidR="00C13A88" w:rsidRPr="00F65DE8">
        <w:rPr>
          <w:rFonts w:ascii="Arial" w:hAnsi="Arial" w:cs="Arial"/>
          <w:b/>
          <w:bCs/>
          <w:sz w:val="23"/>
          <w:szCs w:val="23"/>
          <w:shd w:val="clear" w:color="auto" w:fill="FFFFFF"/>
        </w:rPr>
        <w:t>(</w:t>
      </w:r>
      <w:r w:rsidRPr="00F65DE8">
        <w:rPr>
          <w:rFonts w:ascii="Arial" w:hAnsi="Arial" w:cs="Arial"/>
          <w:b/>
          <w:bCs/>
          <w:sz w:val="23"/>
          <w:szCs w:val="23"/>
          <w:shd w:val="clear" w:color="auto" w:fill="FFFFFF"/>
        </w:rPr>
        <w:t>at least 15 days</w:t>
      </w:r>
      <w:r w:rsidR="00C13A88" w:rsidRPr="00F65DE8">
        <w:rPr>
          <w:rFonts w:ascii="Arial" w:hAnsi="Arial" w:cs="Arial"/>
          <w:b/>
          <w:bCs/>
          <w:sz w:val="23"/>
          <w:szCs w:val="23"/>
          <w:shd w:val="clear" w:color="auto" w:fill="FFFFFF"/>
        </w:rPr>
        <w:t>)</w:t>
      </w:r>
      <w:r w:rsidRPr="00F65DE8">
        <w:rPr>
          <w:rFonts w:ascii="Arial" w:hAnsi="Arial" w:cs="Arial"/>
          <w:sz w:val="23"/>
          <w:szCs w:val="23"/>
          <w:shd w:val="clear" w:color="auto" w:fill="FFFFFF"/>
        </w:rPr>
        <w:t xml:space="preserve"> for VTC and gate pass. </w:t>
      </w:r>
    </w:p>
    <w:p w:rsidR="005917D0" w:rsidRPr="00B36DE5" w:rsidRDefault="005917D0" w:rsidP="00134BBD">
      <w:pPr>
        <w:widowControl w:val="0"/>
        <w:overflowPunct w:val="0"/>
        <w:autoSpaceDE w:val="0"/>
        <w:autoSpaceDN w:val="0"/>
        <w:adjustRightInd w:val="0"/>
        <w:spacing w:after="0" w:line="360" w:lineRule="auto"/>
        <w:jc w:val="both"/>
        <w:rPr>
          <w:rFonts w:ascii="Arial" w:hAnsi="Arial" w:cs="Arial"/>
          <w:b/>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lastRenderedPageBreak/>
        <w:t>SCHEDULE/TIME PERIOD FOR ERECTION &amp; COMMISSIONING OF BH205E DUMPER:</w:t>
      </w:r>
      <w:r w:rsidR="009757ED" w:rsidRPr="00564465">
        <w:rPr>
          <w:rFonts w:ascii="Arial" w:hAnsi="Arial" w:cs="Arial"/>
          <w:b/>
          <w:sz w:val="24"/>
          <w:szCs w:val="24"/>
        </w:rPr>
        <w:t xml:space="preserve"> </w:t>
      </w:r>
      <w:r w:rsidRPr="00564465">
        <w:rPr>
          <w:rFonts w:ascii="Arial" w:hAnsi="Arial" w:cs="Arial"/>
          <w:sz w:val="24"/>
          <w:szCs w:val="24"/>
        </w:rPr>
        <w:t xml:space="preserve">Equipment to be commissioned within </w:t>
      </w:r>
      <w:r w:rsidR="00A602C8">
        <w:rPr>
          <w:rFonts w:ascii="Arial" w:hAnsi="Arial" w:cs="Arial"/>
          <w:sz w:val="24"/>
          <w:szCs w:val="24"/>
        </w:rPr>
        <w:t>25</w:t>
      </w:r>
      <w:r w:rsidRPr="00564465">
        <w:rPr>
          <w:rFonts w:ascii="Arial" w:hAnsi="Arial" w:cs="Arial"/>
          <w:sz w:val="24"/>
          <w:szCs w:val="24"/>
        </w:rPr>
        <w:t xml:space="preserve"> days (</w:t>
      </w:r>
      <w:r w:rsidR="00A602C8">
        <w:rPr>
          <w:rFonts w:ascii="Arial" w:hAnsi="Arial" w:cs="Arial"/>
          <w:sz w:val="24"/>
          <w:szCs w:val="24"/>
        </w:rPr>
        <w:t>Twenty five</w:t>
      </w:r>
      <w:r w:rsidRPr="00564465">
        <w:rPr>
          <w:rFonts w:ascii="Arial" w:hAnsi="Arial" w:cs="Arial"/>
          <w:sz w:val="24"/>
          <w:szCs w:val="24"/>
        </w:rPr>
        <w:t xml:space="preserve">) from the date </w:t>
      </w:r>
      <w:r w:rsidR="00A602C8" w:rsidRPr="00564465">
        <w:rPr>
          <w:rFonts w:ascii="Arial" w:hAnsi="Arial" w:cs="Arial"/>
          <w:sz w:val="24"/>
          <w:szCs w:val="24"/>
        </w:rPr>
        <w:t xml:space="preserve">of </w:t>
      </w:r>
      <w:r w:rsidR="00A602C8">
        <w:rPr>
          <w:rFonts w:ascii="Arial" w:hAnsi="Arial" w:cs="Arial"/>
          <w:sz w:val="24"/>
          <w:szCs w:val="24"/>
        </w:rPr>
        <w:t>receipt of all items of the equipment</w:t>
      </w:r>
      <w:r w:rsidRPr="00564465">
        <w:rPr>
          <w:rFonts w:ascii="Arial" w:hAnsi="Arial" w:cs="Arial"/>
          <w:sz w:val="24"/>
          <w:szCs w:val="24"/>
        </w:rPr>
        <w:t>.</w:t>
      </w:r>
    </w:p>
    <w:p w:rsidR="009757ED" w:rsidRPr="00564465" w:rsidRDefault="009757ED" w:rsidP="00134BBD">
      <w:pPr>
        <w:widowControl w:val="0"/>
        <w:overflowPunct w:val="0"/>
        <w:autoSpaceDE w:val="0"/>
        <w:autoSpaceDN w:val="0"/>
        <w:adjustRightInd w:val="0"/>
        <w:spacing w:after="0" w:line="360" w:lineRule="auto"/>
        <w:jc w:val="both"/>
        <w:rPr>
          <w:rFonts w:ascii="Arial" w:hAnsi="Arial" w:cs="Arial"/>
          <w:b/>
          <w:sz w:val="16"/>
          <w:szCs w:val="16"/>
        </w:rPr>
      </w:pPr>
    </w:p>
    <w:p w:rsidR="009C0110"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b/>
          <w:sz w:val="24"/>
          <w:szCs w:val="24"/>
        </w:rPr>
      </w:pPr>
      <w:r w:rsidRPr="00564465">
        <w:rPr>
          <w:rFonts w:ascii="Arial" w:hAnsi="Arial" w:cs="Arial"/>
          <w:b/>
          <w:sz w:val="24"/>
          <w:szCs w:val="24"/>
        </w:rPr>
        <w:t>SCOPE OF WORK BY BEML: Nil</w:t>
      </w:r>
      <w:r w:rsidR="009C0110" w:rsidRPr="00564465">
        <w:rPr>
          <w:rFonts w:ascii="Arial" w:hAnsi="Arial" w:cs="Arial"/>
        </w:rPr>
        <w:t xml:space="preserve"> </w:t>
      </w:r>
    </w:p>
    <w:p w:rsidR="001C0405" w:rsidRPr="00B36DE5" w:rsidRDefault="009C0110" w:rsidP="005917D0">
      <w:pPr>
        <w:widowControl w:val="0"/>
        <w:overflowPunct w:val="0"/>
        <w:autoSpaceDE w:val="0"/>
        <w:autoSpaceDN w:val="0"/>
        <w:adjustRightInd w:val="0"/>
        <w:spacing w:after="0" w:line="360" w:lineRule="auto"/>
        <w:ind w:left="450"/>
        <w:jc w:val="both"/>
        <w:rPr>
          <w:rFonts w:ascii="Arial" w:hAnsi="Arial" w:cs="Arial"/>
          <w:sz w:val="24"/>
          <w:szCs w:val="24"/>
        </w:rPr>
      </w:pPr>
      <w:r w:rsidRPr="00B36DE5">
        <w:rPr>
          <w:rFonts w:ascii="Arial" w:hAnsi="Arial" w:cs="Arial"/>
          <w:sz w:val="24"/>
          <w:szCs w:val="24"/>
        </w:rPr>
        <w:t xml:space="preserve">BEML will </w:t>
      </w:r>
      <w:r w:rsidR="00EE4BEE" w:rsidRPr="00B36DE5">
        <w:rPr>
          <w:rFonts w:ascii="Arial" w:hAnsi="Arial" w:cs="Arial"/>
          <w:sz w:val="24"/>
          <w:szCs w:val="24"/>
        </w:rPr>
        <w:t>position</w:t>
      </w:r>
      <w:r w:rsidRPr="00B36DE5">
        <w:rPr>
          <w:rFonts w:ascii="Arial" w:hAnsi="Arial" w:cs="Arial"/>
          <w:sz w:val="24"/>
          <w:szCs w:val="24"/>
        </w:rPr>
        <w:t xml:space="preserve"> Service Engineer for providing necessary guidance during erection &amp; commissioning</w:t>
      </w:r>
    </w:p>
    <w:p w:rsidR="001C0405" w:rsidRPr="00564465" w:rsidRDefault="001C0405" w:rsidP="001C0405">
      <w:pPr>
        <w:widowControl w:val="0"/>
        <w:overflowPunct w:val="0"/>
        <w:autoSpaceDE w:val="0"/>
        <w:autoSpaceDN w:val="0"/>
        <w:adjustRightInd w:val="0"/>
        <w:spacing w:after="0" w:line="360" w:lineRule="auto"/>
        <w:ind w:left="270"/>
        <w:jc w:val="both"/>
        <w:rPr>
          <w:rFonts w:ascii="Arial" w:hAnsi="Arial" w:cs="Arial"/>
          <w:b/>
          <w:sz w:val="16"/>
          <w:szCs w:val="16"/>
        </w:rPr>
      </w:pPr>
    </w:p>
    <w:p w:rsidR="00134BBD" w:rsidRPr="00B36DE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b/>
          <w:sz w:val="24"/>
          <w:szCs w:val="24"/>
        </w:rPr>
      </w:pPr>
      <w:r w:rsidRPr="00564465">
        <w:rPr>
          <w:rFonts w:ascii="Arial" w:hAnsi="Arial" w:cs="Arial"/>
          <w:b/>
          <w:sz w:val="24"/>
          <w:szCs w:val="24"/>
        </w:rPr>
        <w:t>CRANE:</w:t>
      </w:r>
      <w:r w:rsidR="009757ED" w:rsidRPr="00564465">
        <w:rPr>
          <w:rFonts w:ascii="Arial" w:hAnsi="Arial" w:cs="Arial"/>
          <w:b/>
          <w:sz w:val="24"/>
          <w:szCs w:val="24"/>
        </w:rPr>
        <w:t xml:space="preserve"> </w:t>
      </w:r>
      <w:r w:rsidR="001C0405" w:rsidRPr="00B36DE5">
        <w:rPr>
          <w:rFonts w:ascii="Arial" w:hAnsi="Arial" w:cs="Arial"/>
          <w:sz w:val="24"/>
          <w:szCs w:val="24"/>
        </w:rPr>
        <w:t xml:space="preserve">Crane will be provided by M/s NCL for carrying out the erection &amp; commissioning work on the equipment depending on availability. </w:t>
      </w:r>
      <w:r w:rsidRPr="00B36DE5">
        <w:rPr>
          <w:rFonts w:ascii="Arial" w:hAnsi="Arial" w:cs="Arial"/>
          <w:sz w:val="24"/>
          <w:szCs w:val="24"/>
        </w:rPr>
        <w:t>The NCL shall arrange crane to lift</w:t>
      </w:r>
      <w:r w:rsidR="00867C95">
        <w:rPr>
          <w:rFonts w:ascii="Arial" w:hAnsi="Arial" w:cs="Arial"/>
          <w:sz w:val="24"/>
          <w:szCs w:val="24"/>
        </w:rPr>
        <w:t xml:space="preserve"> </w:t>
      </w:r>
      <w:r w:rsidRPr="00B36DE5">
        <w:rPr>
          <w:rFonts w:ascii="Arial" w:hAnsi="Arial" w:cs="Arial"/>
          <w:sz w:val="24"/>
          <w:szCs w:val="24"/>
        </w:rPr>
        <w:t>/</w:t>
      </w:r>
      <w:r w:rsidR="00867C95">
        <w:rPr>
          <w:rFonts w:ascii="Arial" w:hAnsi="Arial" w:cs="Arial"/>
          <w:sz w:val="24"/>
          <w:szCs w:val="24"/>
        </w:rPr>
        <w:t xml:space="preserve"> </w:t>
      </w:r>
      <w:r w:rsidRPr="00B36DE5">
        <w:rPr>
          <w:rFonts w:ascii="Arial" w:hAnsi="Arial" w:cs="Arial"/>
          <w:sz w:val="24"/>
          <w:szCs w:val="24"/>
        </w:rPr>
        <w:t>rotate and position the equipment</w:t>
      </w:r>
      <w:r w:rsidR="00985341">
        <w:rPr>
          <w:rFonts w:ascii="Arial" w:hAnsi="Arial" w:cs="Arial"/>
          <w:sz w:val="24"/>
          <w:szCs w:val="24"/>
        </w:rPr>
        <w:t xml:space="preserve"> during</w:t>
      </w:r>
      <w:r w:rsidRPr="00B36DE5">
        <w:rPr>
          <w:rFonts w:ascii="Arial" w:hAnsi="Arial" w:cs="Arial"/>
          <w:sz w:val="24"/>
          <w:szCs w:val="24"/>
        </w:rPr>
        <w:t xml:space="preserve"> erection &amp; commissioning work. </w:t>
      </w:r>
    </w:p>
    <w:p w:rsidR="001C0405" w:rsidRPr="00564465" w:rsidRDefault="001C0405" w:rsidP="005917D0">
      <w:pPr>
        <w:pStyle w:val="ListParagraph"/>
        <w:widowControl w:val="0"/>
        <w:overflowPunct w:val="0"/>
        <w:autoSpaceDE w:val="0"/>
        <w:autoSpaceDN w:val="0"/>
        <w:adjustRightInd w:val="0"/>
        <w:spacing w:after="0" w:line="360" w:lineRule="auto"/>
        <w:ind w:left="450" w:hanging="450"/>
        <w:jc w:val="both"/>
        <w:rPr>
          <w:rFonts w:ascii="Arial" w:hAnsi="Arial" w:cs="Arial"/>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b/>
          <w:sz w:val="24"/>
          <w:szCs w:val="24"/>
        </w:rPr>
      </w:pPr>
      <w:r w:rsidRPr="00564465">
        <w:rPr>
          <w:rFonts w:ascii="Arial" w:hAnsi="Arial" w:cs="Arial"/>
          <w:b/>
          <w:sz w:val="24"/>
          <w:szCs w:val="24"/>
        </w:rPr>
        <w:t xml:space="preserve">GUARANTEE PERIOD: </w:t>
      </w:r>
      <w:r w:rsidRPr="005A6459">
        <w:rPr>
          <w:rFonts w:ascii="Arial" w:hAnsi="Arial" w:cs="Arial"/>
          <w:sz w:val="24"/>
          <w:szCs w:val="24"/>
        </w:rPr>
        <w:t xml:space="preserve">Fitment guarantee for proper workmen ship for a period of 6 months or 1000 hrs </w:t>
      </w:r>
      <w:r w:rsidR="001F161F" w:rsidRPr="005A6459">
        <w:rPr>
          <w:rFonts w:ascii="Arial" w:hAnsi="Arial" w:cs="Arial"/>
          <w:sz w:val="24"/>
          <w:szCs w:val="24"/>
        </w:rPr>
        <w:t>whichever</w:t>
      </w:r>
      <w:r w:rsidRPr="005A6459">
        <w:rPr>
          <w:rFonts w:ascii="Arial" w:hAnsi="Arial" w:cs="Arial"/>
          <w:sz w:val="24"/>
          <w:szCs w:val="24"/>
        </w:rPr>
        <w:t xml:space="preserve"> occurs earlier</w:t>
      </w:r>
      <w:r w:rsidRPr="00564465">
        <w:rPr>
          <w:rFonts w:ascii="Arial" w:hAnsi="Arial" w:cs="Arial"/>
          <w:color w:val="FF0000"/>
          <w:sz w:val="24"/>
          <w:szCs w:val="24"/>
        </w:rPr>
        <w:t xml:space="preserve"> </w:t>
      </w:r>
    </w:p>
    <w:p w:rsidR="00EA10CC" w:rsidRPr="00564465" w:rsidRDefault="00EA10CC" w:rsidP="005917D0">
      <w:pPr>
        <w:pStyle w:val="ListParagraph"/>
        <w:ind w:left="450" w:hanging="450"/>
        <w:rPr>
          <w:rFonts w:ascii="Arial" w:hAnsi="Arial" w:cs="Arial"/>
          <w:b/>
          <w:sz w:val="24"/>
          <w:szCs w:val="24"/>
        </w:rPr>
      </w:pPr>
    </w:p>
    <w:p w:rsidR="00B23321" w:rsidRPr="00564465" w:rsidRDefault="00B23321"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t xml:space="preserve">Other information: </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CONTRACTOR</w:t>
      </w:r>
      <w:r w:rsidR="00EA10CC" w:rsidRPr="00386C4E">
        <w:rPr>
          <w:rFonts w:ascii="Arial" w:hAnsi="Arial" w:cs="Arial"/>
          <w:b/>
          <w:i/>
        </w:rPr>
        <w:t xml:space="preserve">: </w:t>
      </w:r>
      <w:r w:rsidRPr="00386C4E">
        <w:rPr>
          <w:rFonts w:ascii="Arial" w:hAnsi="Arial" w:cs="Arial"/>
          <w:i/>
        </w:rPr>
        <w:t>Shall mean  the Firm whose offer has been accepted by BEML  and the term includes the contractor’s authorized representative, successors, heirs, assignee, executors and administrators, unless excluded by the contract.</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SUB-CONTRACTOR</w:t>
      </w:r>
      <w:r w:rsidR="00EA10CC" w:rsidRPr="00386C4E">
        <w:rPr>
          <w:rFonts w:ascii="Arial" w:hAnsi="Arial" w:cs="Arial"/>
          <w:i/>
        </w:rPr>
        <w:t xml:space="preserve">: </w:t>
      </w:r>
      <w:r w:rsidRPr="00386C4E">
        <w:rPr>
          <w:rFonts w:ascii="Arial" w:hAnsi="Arial" w:cs="Arial"/>
          <w:i/>
        </w:rPr>
        <w:t xml:space="preserve">Means the person/firm named in the contract/ Work order for executing the work or any persons/firm to whom any part of the contract /work order has been given by the contractor, subject to the prior consent given by BEML in writing and the term includes the sub-contractors </w:t>
      </w:r>
      <w:r w:rsidR="00867C95" w:rsidRPr="00386C4E">
        <w:rPr>
          <w:rFonts w:ascii="Arial" w:hAnsi="Arial" w:cs="Arial"/>
          <w:i/>
        </w:rPr>
        <w:t>authorized</w:t>
      </w:r>
      <w:r w:rsidRPr="00386C4E">
        <w:rPr>
          <w:rFonts w:ascii="Arial" w:hAnsi="Arial" w:cs="Arial"/>
          <w:i/>
        </w:rPr>
        <w:t xml:space="preserve"> representative, successors and assignees.</w:t>
      </w:r>
    </w:p>
    <w:p w:rsidR="00C02B52" w:rsidRPr="00386C4E" w:rsidRDefault="00EA10CC"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 xml:space="preserve">PROJECT–IN–CHARGE: </w:t>
      </w:r>
      <w:r w:rsidR="00C02B52" w:rsidRPr="00386C4E">
        <w:rPr>
          <w:rFonts w:ascii="Arial" w:hAnsi="Arial" w:cs="Arial"/>
          <w:i/>
        </w:rPr>
        <w:t>Means the person appointed for the duties set forth in the contract/ work order on its behalf and whose authority is notified, in writing to the contractor by BEML.</w:t>
      </w:r>
    </w:p>
    <w:p w:rsidR="00C02B52" w:rsidRPr="00386C4E" w:rsidRDefault="00EA10CC"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 xml:space="preserve">CONTRACT: </w:t>
      </w:r>
      <w:r w:rsidR="00C02B52" w:rsidRPr="00386C4E">
        <w:rPr>
          <w:rFonts w:ascii="Arial" w:hAnsi="Arial" w:cs="Arial"/>
          <w:i/>
        </w:rPr>
        <w:t xml:space="preserve">Means written agreement between BEML </w:t>
      </w:r>
      <w:r w:rsidR="00ED687E" w:rsidRPr="00386C4E">
        <w:rPr>
          <w:rFonts w:ascii="Arial" w:hAnsi="Arial" w:cs="Arial"/>
          <w:i/>
        </w:rPr>
        <w:t xml:space="preserve">LIMITED </w:t>
      </w:r>
      <w:r w:rsidR="00C02B52" w:rsidRPr="00386C4E">
        <w:rPr>
          <w:rFonts w:ascii="Arial" w:hAnsi="Arial" w:cs="Arial"/>
          <w:i/>
        </w:rPr>
        <w:t>AND CONTRACTOR/FIRM made from time to time.</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VALUE</w:t>
      </w:r>
      <w:r w:rsidR="00EA10CC" w:rsidRPr="00386C4E">
        <w:rPr>
          <w:rFonts w:ascii="Arial" w:hAnsi="Arial" w:cs="Arial"/>
          <w:b/>
          <w:i/>
        </w:rPr>
        <w:t xml:space="preserve">: </w:t>
      </w:r>
      <w:r w:rsidRPr="00386C4E">
        <w:rPr>
          <w:rFonts w:ascii="Arial" w:hAnsi="Arial" w:cs="Arial"/>
          <w:i/>
        </w:rPr>
        <w:t xml:space="preserve">Means the mutually agreed price between BEML and the Contractor for the </w:t>
      </w:r>
      <w:r w:rsidR="00436F0B" w:rsidRPr="00386C4E">
        <w:rPr>
          <w:rFonts w:ascii="Arial" w:hAnsi="Arial" w:cs="Arial"/>
          <w:i/>
        </w:rPr>
        <w:t xml:space="preserve">Erection and </w:t>
      </w:r>
      <w:r w:rsidR="007F5B42" w:rsidRPr="00386C4E">
        <w:rPr>
          <w:rFonts w:ascii="Arial" w:hAnsi="Arial" w:cs="Arial"/>
          <w:i/>
        </w:rPr>
        <w:t>Erection &amp; commissioning</w:t>
      </w:r>
      <w:r w:rsidRPr="00386C4E">
        <w:rPr>
          <w:rFonts w:ascii="Arial" w:hAnsi="Arial" w:cs="Arial"/>
          <w:i/>
        </w:rPr>
        <w:t xml:space="preserve"> work as per the Scope of work.</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rPr>
      </w:pPr>
      <w:r w:rsidRPr="00386C4E">
        <w:rPr>
          <w:rFonts w:ascii="Arial" w:hAnsi="Arial" w:cs="Arial"/>
          <w:b/>
          <w:i/>
        </w:rPr>
        <w:t>WORKMEN</w:t>
      </w:r>
      <w:r w:rsidR="00EA10CC" w:rsidRPr="00386C4E">
        <w:rPr>
          <w:rFonts w:ascii="Arial" w:hAnsi="Arial" w:cs="Arial"/>
          <w:b/>
          <w:i/>
        </w:rPr>
        <w:t xml:space="preserve">: </w:t>
      </w:r>
      <w:r w:rsidRPr="00386C4E">
        <w:rPr>
          <w:rFonts w:ascii="Arial" w:hAnsi="Arial" w:cs="Arial"/>
          <w:i/>
        </w:rPr>
        <w:t>Personnel engaged by contractor for execution of the Contract, to include Welders, Fitters</w:t>
      </w:r>
      <w:r w:rsidR="00ED687E" w:rsidRPr="00386C4E">
        <w:rPr>
          <w:rFonts w:ascii="Arial" w:hAnsi="Arial" w:cs="Arial"/>
          <w:i/>
        </w:rPr>
        <w:t>, Electricians,</w:t>
      </w:r>
      <w:r w:rsidRPr="00386C4E">
        <w:rPr>
          <w:rFonts w:ascii="Arial" w:hAnsi="Arial" w:cs="Arial"/>
          <w:i/>
        </w:rPr>
        <w:t xml:space="preserve"> Supervisory &amp; the administrative staff and / or any other person(s) deployed by that Contractor for execution of this contract</w:t>
      </w:r>
      <w:r w:rsidRPr="00386C4E">
        <w:rPr>
          <w:rFonts w:ascii="Arial" w:hAnsi="Arial" w:cs="Arial"/>
        </w:rPr>
        <w:t>.</w:t>
      </w:r>
    </w:p>
    <w:p w:rsidR="00C02B52" w:rsidRDefault="00C02B52" w:rsidP="00B23321">
      <w:pPr>
        <w:widowControl w:val="0"/>
        <w:overflowPunct w:val="0"/>
        <w:autoSpaceDE w:val="0"/>
        <w:autoSpaceDN w:val="0"/>
        <w:adjustRightInd w:val="0"/>
        <w:spacing w:after="0" w:line="360" w:lineRule="auto"/>
        <w:jc w:val="center"/>
        <w:rPr>
          <w:rFonts w:ascii="Arial" w:hAnsi="Arial" w:cs="Arial"/>
          <w:b/>
          <w:sz w:val="24"/>
          <w:szCs w:val="24"/>
          <w:u w:val="single"/>
        </w:rPr>
      </w:pPr>
      <w:r w:rsidRPr="00661913">
        <w:rPr>
          <w:rFonts w:ascii="Arial" w:hAnsi="Arial" w:cs="Arial"/>
          <w:b/>
          <w:sz w:val="24"/>
          <w:szCs w:val="24"/>
          <w:u w:val="single"/>
        </w:rPr>
        <w:lastRenderedPageBreak/>
        <w:t>COMMERCIAL TERMS</w:t>
      </w:r>
    </w:p>
    <w:p w:rsidR="00DC7274" w:rsidRPr="00661913" w:rsidRDefault="00DC7274"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C02B52" w:rsidRPr="00B36DE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3.1 </w:t>
      </w:r>
      <w:r w:rsidR="00C02B52" w:rsidRPr="00564465">
        <w:rPr>
          <w:rFonts w:ascii="Arial" w:hAnsi="Arial" w:cs="Arial"/>
          <w:b/>
          <w:sz w:val="24"/>
          <w:szCs w:val="24"/>
        </w:rPr>
        <w:t>Delivery schedule and Penalty:</w:t>
      </w:r>
      <w:r>
        <w:rPr>
          <w:rFonts w:ascii="Arial" w:hAnsi="Arial" w:cs="Arial"/>
          <w:b/>
          <w:sz w:val="24"/>
          <w:szCs w:val="24"/>
        </w:rPr>
        <w:t xml:space="preserve"> </w:t>
      </w:r>
      <w:r w:rsidR="00C02B52" w:rsidRPr="00B36DE5">
        <w:rPr>
          <w:rFonts w:ascii="Arial" w:hAnsi="Arial" w:cs="Arial"/>
          <w:sz w:val="24"/>
          <w:szCs w:val="24"/>
        </w:rPr>
        <w:t xml:space="preserve">Equipment to be commissioned </w:t>
      </w:r>
      <w:r w:rsidR="00C02B52" w:rsidRPr="00FC1A95">
        <w:rPr>
          <w:rFonts w:ascii="Arial" w:hAnsi="Arial" w:cs="Arial"/>
          <w:b/>
          <w:sz w:val="24"/>
          <w:szCs w:val="24"/>
        </w:rPr>
        <w:t xml:space="preserve">within </w:t>
      </w:r>
      <w:r w:rsidR="00A602C8">
        <w:rPr>
          <w:rFonts w:ascii="Arial" w:hAnsi="Arial" w:cs="Arial"/>
          <w:b/>
          <w:sz w:val="24"/>
          <w:szCs w:val="24"/>
        </w:rPr>
        <w:t>25</w:t>
      </w:r>
      <w:r w:rsidR="00F27A43" w:rsidRPr="00FC1A95">
        <w:rPr>
          <w:rFonts w:ascii="Arial" w:hAnsi="Arial" w:cs="Arial"/>
          <w:b/>
          <w:sz w:val="24"/>
          <w:szCs w:val="24"/>
        </w:rPr>
        <w:t xml:space="preserve"> (T</w:t>
      </w:r>
      <w:r w:rsidR="00A602C8">
        <w:rPr>
          <w:rFonts w:ascii="Arial" w:hAnsi="Arial" w:cs="Arial"/>
          <w:b/>
          <w:sz w:val="24"/>
          <w:szCs w:val="24"/>
        </w:rPr>
        <w:t>wenty five</w:t>
      </w:r>
      <w:r w:rsidR="00F27A43" w:rsidRPr="00FC1A95">
        <w:rPr>
          <w:rFonts w:ascii="Arial" w:hAnsi="Arial" w:cs="Arial"/>
          <w:b/>
          <w:sz w:val="24"/>
          <w:szCs w:val="24"/>
        </w:rPr>
        <w:t xml:space="preserve">) </w:t>
      </w:r>
      <w:r w:rsidR="00C02B52" w:rsidRPr="00FC1A95">
        <w:rPr>
          <w:rFonts w:ascii="Arial" w:hAnsi="Arial" w:cs="Arial"/>
          <w:b/>
          <w:sz w:val="24"/>
          <w:szCs w:val="24"/>
        </w:rPr>
        <w:t>days</w:t>
      </w:r>
      <w:r w:rsidR="00C02B52" w:rsidRPr="00B36DE5">
        <w:rPr>
          <w:rFonts w:ascii="Arial" w:hAnsi="Arial" w:cs="Arial"/>
          <w:sz w:val="24"/>
          <w:szCs w:val="24"/>
        </w:rPr>
        <w:t xml:space="preserve"> from the date of </w:t>
      </w:r>
      <w:r w:rsidR="00A602C8">
        <w:rPr>
          <w:rFonts w:ascii="Arial" w:hAnsi="Arial" w:cs="Arial"/>
          <w:sz w:val="24"/>
          <w:szCs w:val="24"/>
        </w:rPr>
        <w:t>receipt of all items of the equipment</w:t>
      </w:r>
      <w:r w:rsidR="00C02B52" w:rsidRPr="00B36DE5">
        <w:rPr>
          <w:rFonts w:ascii="Arial" w:hAnsi="Arial" w:cs="Arial"/>
          <w:sz w:val="24"/>
          <w:szCs w:val="24"/>
        </w:rPr>
        <w:t>.</w:t>
      </w:r>
      <w:r w:rsidR="00F21950" w:rsidRPr="00B36DE5">
        <w:rPr>
          <w:rFonts w:ascii="Arial" w:hAnsi="Arial" w:cs="Arial"/>
          <w:sz w:val="24"/>
          <w:szCs w:val="24"/>
        </w:rPr>
        <w:t xml:space="preserve"> </w:t>
      </w:r>
      <w:r w:rsidR="00C02B52" w:rsidRPr="00B36DE5">
        <w:rPr>
          <w:rFonts w:ascii="Arial" w:hAnsi="Arial" w:cs="Arial"/>
          <w:sz w:val="24"/>
          <w:szCs w:val="24"/>
        </w:rPr>
        <w:t>For every week of delay, over and above the allowed as in above, a penalty of 0.5% of the order value shall be levied, subject to a maximum of 5% of the value of the contract.</w:t>
      </w:r>
    </w:p>
    <w:p w:rsidR="00F46563" w:rsidRPr="00B53BAC" w:rsidRDefault="00F46563"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3.2 </w:t>
      </w:r>
      <w:r w:rsidR="00C02B52" w:rsidRPr="00564465">
        <w:rPr>
          <w:rFonts w:ascii="Arial" w:hAnsi="Arial" w:cs="Arial"/>
          <w:b/>
          <w:sz w:val="24"/>
          <w:szCs w:val="24"/>
        </w:rPr>
        <w:t xml:space="preserve">PAYMENT TERMS </w:t>
      </w:r>
      <w:r w:rsidR="00811081">
        <w:rPr>
          <w:rFonts w:ascii="Arial" w:hAnsi="Arial" w:cs="Arial"/>
          <w:b/>
          <w:sz w:val="24"/>
          <w:szCs w:val="24"/>
        </w:rPr>
        <w:t>&amp;</w:t>
      </w:r>
      <w:r w:rsidR="00C02B52" w:rsidRPr="00564465">
        <w:rPr>
          <w:rFonts w:ascii="Arial" w:hAnsi="Arial" w:cs="Arial"/>
          <w:b/>
          <w:sz w:val="24"/>
          <w:szCs w:val="24"/>
        </w:rPr>
        <w:t xml:space="preserve"> CONDITION:   </w:t>
      </w:r>
    </w:p>
    <w:p w:rsidR="0099797E" w:rsidRPr="0017110F" w:rsidRDefault="0099797E" w:rsidP="00E028FB">
      <w:pPr>
        <w:pStyle w:val="ListParagraph"/>
        <w:numPr>
          <w:ilvl w:val="0"/>
          <w:numId w:val="40"/>
        </w:numPr>
        <w:spacing w:after="0" w:line="360" w:lineRule="auto"/>
        <w:ind w:left="540" w:hanging="90"/>
        <w:jc w:val="both"/>
        <w:rPr>
          <w:rFonts w:ascii="Arial" w:hAnsi="Arial" w:cs="Arial"/>
          <w:b/>
          <w:sz w:val="24"/>
          <w:szCs w:val="24"/>
        </w:rPr>
      </w:pPr>
      <w:r w:rsidRPr="0017110F">
        <w:rPr>
          <w:rFonts w:ascii="Arial" w:hAnsi="Arial" w:cs="Arial"/>
          <w:b/>
          <w:sz w:val="24"/>
          <w:szCs w:val="24"/>
        </w:rPr>
        <w:t>Payment will be made on prorate basis after completion of work equipment wise.</w:t>
      </w:r>
    </w:p>
    <w:p w:rsidR="00C02B52" w:rsidRPr="0017110F" w:rsidRDefault="00C02B52"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 xml:space="preserve">90% of order value </w:t>
      </w:r>
      <w:r w:rsidR="006826EB" w:rsidRPr="0017110F">
        <w:rPr>
          <w:rFonts w:ascii="Arial" w:hAnsi="Arial" w:cs="Arial"/>
          <w:sz w:val="24"/>
          <w:szCs w:val="24"/>
        </w:rPr>
        <w:t>per equipmen</w:t>
      </w:r>
      <w:r w:rsidR="006826EB">
        <w:rPr>
          <w:rFonts w:ascii="Arial" w:hAnsi="Arial" w:cs="Arial"/>
          <w:sz w:val="24"/>
          <w:szCs w:val="24"/>
        </w:rPr>
        <w:t xml:space="preserve">t </w:t>
      </w:r>
      <w:r w:rsidR="00F96802" w:rsidRPr="0017110F">
        <w:rPr>
          <w:rFonts w:ascii="Arial" w:hAnsi="Arial" w:cs="Arial"/>
          <w:sz w:val="24"/>
          <w:szCs w:val="24"/>
        </w:rPr>
        <w:t>will be released</w:t>
      </w:r>
      <w:r w:rsidR="006826EB">
        <w:rPr>
          <w:rFonts w:ascii="Arial" w:hAnsi="Arial" w:cs="Arial"/>
          <w:sz w:val="24"/>
          <w:szCs w:val="24"/>
        </w:rPr>
        <w:t xml:space="preserve"> </w:t>
      </w:r>
      <w:r w:rsidR="00F96802" w:rsidRPr="0017110F">
        <w:rPr>
          <w:rFonts w:ascii="Arial" w:hAnsi="Arial" w:cs="Arial"/>
          <w:sz w:val="24"/>
          <w:szCs w:val="24"/>
        </w:rPr>
        <w:t xml:space="preserve">within 15 days, </w:t>
      </w:r>
      <w:r w:rsidRPr="0017110F">
        <w:rPr>
          <w:rFonts w:ascii="Arial" w:hAnsi="Arial" w:cs="Arial"/>
          <w:sz w:val="24"/>
          <w:szCs w:val="24"/>
        </w:rPr>
        <w:t>subject to acceptance certificate issued by Project-in-charge (BEML</w:t>
      </w:r>
      <w:r w:rsidR="00D02EA3" w:rsidRPr="0017110F">
        <w:rPr>
          <w:rFonts w:ascii="Arial" w:hAnsi="Arial" w:cs="Arial"/>
          <w:sz w:val="24"/>
          <w:szCs w:val="24"/>
        </w:rPr>
        <w:t xml:space="preserve"> Limited</w:t>
      </w:r>
      <w:r w:rsidRPr="0017110F">
        <w:rPr>
          <w:rFonts w:ascii="Arial" w:hAnsi="Arial" w:cs="Arial"/>
          <w:sz w:val="24"/>
          <w:szCs w:val="24"/>
        </w:rPr>
        <w:t xml:space="preserve">) for having completed the </w:t>
      </w:r>
      <w:r w:rsidR="00F27A43" w:rsidRPr="0017110F">
        <w:rPr>
          <w:rFonts w:ascii="Arial" w:hAnsi="Arial" w:cs="Arial"/>
          <w:sz w:val="24"/>
          <w:szCs w:val="24"/>
        </w:rPr>
        <w:t>erection &amp; commissioning</w:t>
      </w:r>
      <w:r w:rsidRPr="0017110F">
        <w:rPr>
          <w:rFonts w:ascii="Arial" w:hAnsi="Arial" w:cs="Arial"/>
          <w:sz w:val="24"/>
          <w:szCs w:val="24"/>
        </w:rPr>
        <w:t xml:space="preserve"> work. </w:t>
      </w:r>
      <w:r w:rsidR="00F96802" w:rsidRPr="0017110F">
        <w:rPr>
          <w:rFonts w:ascii="Arial" w:hAnsi="Arial" w:cs="Arial"/>
          <w:sz w:val="24"/>
          <w:szCs w:val="24"/>
        </w:rPr>
        <w:t xml:space="preserve">Balance </w:t>
      </w:r>
      <w:r w:rsidRPr="0017110F">
        <w:rPr>
          <w:rFonts w:ascii="Arial" w:hAnsi="Arial" w:cs="Arial"/>
          <w:sz w:val="24"/>
          <w:szCs w:val="24"/>
        </w:rPr>
        <w:t xml:space="preserve">10% payment </w:t>
      </w:r>
      <w:r w:rsidR="00D02EA3" w:rsidRPr="0017110F">
        <w:rPr>
          <w:rFonts w:ascii="Arial" w:hAnsi="Arial" w:cs="Arial"/>
          <w:sz w:val="24"/>
          <w:szCs w:val="24"/>
        </w:rPr>
        <w:t xml:space="preserve">will be released </w:t>
      </w:r>
      <w:r w:rsidRPr="0017110F">
        <w:rPr>
          <w:rFonts w:ascii="Arial" w:hAnsi="Arial" w:cs="Arial"/>
          <w:sz w:val="24"/>
          <w:szCs w:val="24"/>
        </w:rPr>
        <w:t>after completion of 6 months or 10</w:t>
      </w:r>
      <w:r w:rsidR="00E028FB" w:rsidRPr="0017110F">
        <w:rPr>
          <w:rFonts w:ascii="Arial" w:hAnsi="Arial" w:cs="Arial"/>
          <w:sz w:val="24"/>
          <w:szCs w:val="24"/>
        </w:rPr>
        <w:t>00 hrs whichever occurs earlier</w:t>
      </w:r>
      <w:r w:rsidR="00950C60">
        <w:rPr>
          <w:rFonts w:ascii="Arial" w:hAnsi="Arial" w:cs="Arial"/>
          <w:sz w:val="24"/>
          <w:szCs w:val="24"/>
        </w:rPr>
        <w:t xml:space="preserve"> equipment wise</w:t>
      </w:r>
      <w:r w:rsidR="00E028FB" w:rsidRPr="0017110F">
        <w:rPr>
          <w:rFonts w:ascii="Arial" w:hAnsi="Arial" w:cs="Arial"/>
          <w:sz w:val="24"/>
          <w:szCs w:val="24"/>
        </w:rPr>
        <w:t>.</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refund to unsuccessful bidder</w:t>
      </w:r>
      <w:r w:rsidR="00867C95">
        <w:rPr>
          <w:rFonts w:ascii="Arial" w:hAnsi="Arial" w:cs="Arial"/>
          <w:sz w:val="24"/>
          <w:szCs w:val="24"/>
        </w:rPr>
        <w:t xml:space="preserve"> within 30 days of awarding the contract</w:t>
      </w:r>
      <w:r w:rsidRPr="0017110F">
        <w:rPr>
          <w:rFonts w:ascii="Arial" w:hAnsi="Arial" w:cs="Arial"/>
          <w:sz w:val="24"/>
          <w:szCs w:val="24"/>
        </w:rPr>
        <w:t xml:space="preserve">. </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released after successful completion of total work for successful bidders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3.3 </w:t>
      </w:r>
      <w:r w:rsidR="00C02B52" w:rsidRPr="00564465">
        <w:rPr>
          <w:rFonts w:ascii="Arial" w:hAnsi="Arial" w:cs="Arial"/>
          <w:b/>
          <w:sz w:val="24"/>
          <w:szCs w:val="24"/>
        </w:rPr>
        <w:t>GENERAL TERMS</w:t>
      </w:r>
      <w:r>
        <w:rPr>
          <w:rFonts w:ascii="Arial" w:hAnsi="Arial" w:cs="Arial"/>
          <w:b/>
          <w:sz w:val="24"/>
          <w:szCs w:val="24"/>
        </w:rPr>
        <w:t xml:space="preserve">: </w:t>
      </w:r>
      <w:r w:rsidR="00C02B52" w:rsidRPr="00564465">
        <w:rPr>
          <w:rFonts w:ascii="Arial" w:hAnsi="Arial" w:cs="Arial"/>
          <w:sz w:val="24"/>
          <w:szCs w:val="24"/>
        </w:rPr>
        <w:t xml:space="preserve">On receipt of the contract/work order, the </w:t>
      </w:r>
      <w:r w:rsidR="00F27A43" w:rsidRPr="00564465">
        <w:rPr>
          <w:rFonts w:ascii="Arial" w:hAnsi="Arial" w:cs="Arial"/>
          <w:sz w:val="24"/>
          <w:szCs w:val="24"/>
        </w:rPr>
        <w:t>firm</w:t>
      </w:r>
      <w:r w:rsidR="00C02B52" w:rsidRPr="00564465">
        <w:rPr>
          <w:rFonts w:ascii="Arial" w:hAnsi="Arial" w:cs="Arial"/>
          <w:sz w:val="24"/>
          <w:szCs w:val="24"/>
        </w:rPr>
        <w:t xml:space="preserve"> shall register as per WORKS CONTRACT ACT or any other prevailing rules in that state, with the concerned state government to comply with the labour laws and rules, mobilize required man power (Supervisory and Non – Supervisory) and other infrastructure as required.</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 xml:space="preserve">The </w:t>
      </w:r>
      <w:r w:rsidR="00F27A43" w:rsidRPr="00564465">
        <w:rPr>
          <w:rFonts w:ascii="Arial" w:hAnsi="Arial" w:cs="Arial"/>
          <w:sz w:val="24"/>
          <w:szCs w:val="24"/>
        </w:rPr>
        <w:t>firm</w:t>
      </w:r>
      <w:r w:rsidRPr="00564465">
        <w:rPr>
          <w:rFonts w:ascii="Arial" w:hAnsi="Arial" w:cs="Arial"/>
          <w:sz w:val="24"/>
          <w:szCs w:val="24"/>
        </w:rPr>
        <w:t xml:space="preserve"> shall carry out </w:t>
      </w:r>
      <w:r w:rsidR="007F5B42" w:rsidRPr="00564465">
        <w:rPr>
          <w:rFonts w:ascii="Arial" w:hAnsi="Arial" w:cs="Arial"/>
          <w:sz w:val="24"/>
          <w:szCs w:val="24"/>
        </w:rPr>
        <w:t>erection &amp; commissioning</w:t>
      </w:r>
      <w:r w:rsidRPr="00564465">
        <w:rPr>
          <w:rFonts w:ascii="Arial" w:hAnsi="Arial" w:cs="Arial"/>
          <w:sz w:val="24"/>
          <w:szCs w:val="24"/>
        </w:rPr>
        <w:t xml:space="preserve"> activity strictly adhering to STANDARDS and also as per the advice from time to time by Project in-charge (BEML).  </w:t>
      </w:r>
    </w:p>
    <w:p w:rsidR="00462C93" w:rsidRPr="00B53BAC" w:rsidRDefault="00462C93"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3.4 CONFIDENTIAL CLAUSE: </w:t>
      </w:r>
      <w:r w:rsidR="00C02B52" w:rsidRPr="00564465">
        <w:rPr>
          <w:rFonts w:ascii="Arial" w:hAnsi="Arial" w:cs="Arial"/>
          <w:sz w:val="24"/>
          <w:szCs w:val="24"/>
        </w:rPr>
        <w:t>The contractor shall use all technical information, drawings and other advices / information provided by BEML only for execution of this contract. The contractor shall not pass on any data, material or information or drawings to other agency or use for any other purpose.</w:t>
      </w: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lastRenderedPageBreak/>
        <w:t xml:space="preserve">3.5 </w:t>
      </w:r>
      <w:r w:rsidR="00C02B52" w:rsidRPr="00564465">
        <w:rPr>
          <w:rFonts w:ascii="Arial" w:hAnsi="Arial" w:cs="Arial"/>
          <w:b/>
          <w:sz w:val="24"/>
          <w:szCs w:val="24"/>
        </w:rPr>
        <w:t>WAGES FOR WORKMEN AND WORKMEN COMPENSATION</w:t>
      </w:r>
    </w:p>
    <w:p w:rsidR="00C02B52" w:rsidRPr="00564465" w:rsidRDefault="00F057A8"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WAGES FOR WORKMEN: </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It will be the obligation of the contractor to pay reasonable wages to the workmen employed by them. However, such wages shall not be less than the wages payable under the Minimum Wages Act, 1948 or the wages notified by the respective State/central Governments who are the concerned authorities for notifying the minimum wages payable to the workmen possessing different skills and who are engaged in executing the contract .The contractor shall also be bound by the statutory provisions of the Contract Labour Regulation and Abolition Act, Apprentices Act, PSU Act, PF ACT etc., concerning the employment of the Labour by the contractor. All the obligations under the different Act provisions shall be that of the contractor and the contractor shall indemnify BEML against any or all claims in this regard. The contractor shall also furnish the documentary evidence regarding the wages paid, correctness of the wages paid, PF and ESI payment in respect of the labour engaged for the purpose of executing the contract.</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These reports shall be submitted to the Project-in-Charge (BEML). It shall also be the responsibility of the contractor to obtain statutory approvals as may be required in this behalf and BEML will in no way responsible for this action and BEML will be discharged of and indemnified against all such responsibilities.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r w:rsidRPr="00564465">
        <w:rPr>
          <w:rFonts w:ascii="Arial" w:hAnsi="Arial" w:cs="Arial"/>
          <w:sz w:val="24"/>
          <w:szCs w:val="24"/>
        </w:rPr>
        <w:t>(b) WORKMEN COMPENSATION</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It is also agreed that BEML shall not be liable for any compensation to be payable in respect of any workmen employed by the contractor and it shall be the sole responsibility of the contractor for payment of compensation if any, arising during the course of execution of the contract. For this purpose, the contractor shall indemnify BEML during the currency of the contract against all such claims made by any person(s) employed by the contractor in execution of the contract.</w:t>
      </w:r>
    </w:p>
    <w:p w:rsidR="00C02B52"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BEML shall not be responsible for providing employment to contractor’s labourers and or payment of any retrenchment benefits, and it shall be the duty and responsibility of the contractor to pay all terminal benefits at the time of completion of contract and shall produce satisfactory proof for having paid so, before the final bill is settled.</w:t>
      </w:r>
    </w:p>
    <w:p w:rsidR="00F057A8" w:rsidRPr="00B53BAC" w:rsidRDefault="00F057A8" w:rsidP="00462C93">
      <w:pPr>
        <w:widowControl w:val="0"/>
        <w:overflowPunct w:val="0"/>
        <w:autoSpaceDE w:val="0"/>
        <w:autoSpaceDN w:val="0"/>
        <w:adjustRightInd w:val="0"/>
        <w:spacing w:after="0" w:line="360" w:lineRule="auto"/>
        <w:ind w:left="360"/>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3.6 </w:t>
      </w:r>
      <w:r w:rsidR="00C02B52" w:rsidRPr="00564465">
        <w:rPr>
          <w:rFonts w:ascii="Arial" w:hAnsi="Arial" w:cs="Arial"/>
          <w:b/>
          <w:sz w:val="24"/>
          <w:szCs w:val="24"/>
        </w:rPr>
        <w:t>SUSPENSION OF WORK</w:t>
      </w:r>
      <w:r>
        <w:rPr>
          <w:rFonts w:ascii="Arial" w:hAnsi="Arial" w:cs="Arial"/>
          <w:b/>
          <w:sz w:val="24"/>
          <w:szCs w:val="24"/>
        </w:rPr>
        <w:t xml:space="preserve">: </w:t>
      </w:r>
      <w:r w:rsidR="00C02B52" w:rsidRPr="00564465">
        <w:rPr>
          <w:rFonts w:ascii="Arial" w:hAnsi="Arial" w:cs="Arial"/>
          <w:sz w:val="24"/>
          <w:szCs w:val="24"/>
        </w:rPr>
        <w:t>The contractor shall on written order of the Project–in–charge (BEML), suspend the progress of the works or any part thereof for such time or times and in such manner as the Project–in–Charge (BEML) may consider necessary and shall during such suspension properly protect and secure the work, so far as is necessary in his opinion.</w:t>
      </w:r>
    </w:p>
    <w:p w:rsidR="00F057A8"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3.7 </w:t>
      </w:r>
      <w:r w:rsidR="00C02B52" w:rsidRPr="00564465">
        <w:rPr>
          <w:rFonts w:ascii="Arial" w:hAnsi="Arial" w:cs="Arial"/>
          <w:b/>
          <w:sz w:val="24"/>
          <w:szCs w:val="24"/>
        </w:rPr>
        <w:t>DELAYS IN THE CONTRACTORS PERFORMANCE</w:t>
      </w:r>
      <w:r>
        <w:rPr>
          <w:rFonts w:ascii="Arial" w:hAnsi="Arial" w:cs="Arial"/>
          <w:b/>
          <w:sz w:val="24"/>
          <w:szCs w:val="24"/>
        </w:rPr>
        <w:t xml:space="preserve">: </w:t>
      </w:r>
      <w:r w:rsidR="00C02B52" w:rsidRPr="00564465">
        <w:rPr>
          <w:rFonts w:ascii="Arial" w:hAnsi="Arial" w:cs="Arial"/>
          <w:sz w:val="24"/>
          <w:szCs w:val="24"/>
        </w:rPr>
        <w:t xml:space="preserve">The </w:t>
      </w:r>
      <w:r w:rsidR="00B668B7" w:rsidRPr="00564465">
        <w:rPr>
          <w:rFonts w:ascii="Arial" w:hAnsi="Arial" w:cs="Arial"/>
          <w:sz w:val="24"/>
          <w:szCs w:val="24"/>
        </w:rPr>
        <w:t xml:space="preserve">time schedule </w:t>
      </w:r>
      <w:r w:rsidR="00C02B52" w:rsidRPr="00564465">
        <w:rPr>
          <w:rFonts w:ascii="Arial" w:hAnsi="Arial" w:cs="Arial"/>
          <w:sz w:val="24"/>
          <w:szCs w:val="24"/>
        </w:rPr>
        <w:t xml:space="preserve">for </w:t>
      </w:r>
      <w:r w:rsidR="007F5B42" w:rsidRPr="00564465">
        <w:rPr>
          <w:rFonts w:ascii="Arial" w:hAnsi="Arial" w:cs="Arial"/>
          <w:sz w:val="24"/>
          <w:szCs w:val="24"/>
        </w:rPr>
        <w:t>erection &amp; commissioning</w:t>
      </w:r>
      <w:r w:rsidR="00C02B52" w:rsidRPr="00564465">
        <w:rPr>
          <w:rFonts w:ascii="Arial" w:hAnsi="Arial" w:cs="Arial"/>
          <w:sz w:val="24"/>
          <w:szCs w:val="24"/>
        </w:rPr>
        <w:t xml:space="preserve"> as stipulated in this contract Clause Number and amendment thereof shall be the </w:t>
      </w:r>
      <w:r w:rsidR="00B668B7" w:rsidRPr="00564465">
        <w:rPr>
          <w:rFonts w:ascii="Arial" w:hAnsi="Arial" w:cs="Arial"/>
          <w:sz w:val="24"/>
          <w:szCs w:val="24"/>
        </w:rPr>
        <w:t>essence of the contract</w:t>
      </w:r>
      <w:r w:rsidR="00C02B52" w:rsidRPr="00564465">
        <w:rPr>
          <w:rFonts w:ascii="Arial" w:hAnsi="Arial" w:cs="Arial"/>
          <w:sz w:val="24"/>
          <w:szCs w:val="24"/>
        </w:rPr>
        <w:t xml:space="preserve">. </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 xml:space="preserve">Except as provided under force majeure clause a delay by the contactor in the performance of its delivery obligations shall render the contractor liable to the imposition of penalty as per the clause </w:t>
      </w:r>
      <w:r w:rsidRPr="00B668B7">
        <w:rPr>
          <w:rFonts w:ascii="Arial" w:hAnsi="Arial" w:cs="Arial"/>
          <w:b/>
          <w:sz w:val="24"/>
          <w:szCs w:val="24"/>
        </w:rPr>
        <w:t xml:space="preserve">No </w:t>
      </w:r>
      <w:r w:rsidR="00B53BAC" w:rsidRPr="00B668B7">
        <w:rPr>
          <w:rFonts w:ascii="Arial" w:hAnsi="Arial" w:cs="Arial"/>
          <w:b/>
          <w:sz w:val="24"/>
          <w:szCs w:val="24"/>
        </w:rPr>
        <w:t>3.1</w:t>
      </w:r>
      <w:r w:rsidRPr="00564465">
        <w:rPr>
          <w:rFonts w:ascii="Arial" w:hAnsi="Arial" w:cs="Arial"/>
          <w:sz w:val="24"/>
          <w:szCs w:val="24"/>
        </w:rPr>
        <w:t xml:space="preserve">. </w:t>
      </w:r>
    </w:p>
    <w:p w:rsidR="00F057A8" w:rsidRPr="00B53BAC"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3.8 </w:t>
      </w:r>
      <w:r w:rsidR="00C02B52" w:rsidRPr="00564465">
        <w:rPr>
          <w:rFonts w:ascii="Arial" w:hAnsi="Arial" w:cs="Arial"/>
          <w:b/>
          <w:sz w:val="24"/>
          <w:szCs w:val="24"/>
        </w:rPr>
        <w:t>ASSIGNMENT SUB-LETTING AND SUB-CONTRACTING</w:t>
      </w:r>
      <w:r>
        <w:rPr>
          <w:rFonts w:ascii="Arial" w:hAnsi="Arial" w:cs="Arial"/>
          <w:b/>
          <w:sz w:val="24"/>
          <w:szCs w:val="24"/>
        </w:rPr>
        <w:t xml:space="preserve">: </w:t>
      </w:r>
      <w:r w:rsidR="00C02B52" w:rsidRPr="00564465">
        <w:rPr>
          <w:rFonts w:ascii="Arial" w:hAnsi="Arial" w:cs="Arial"/>
          <w:sz w:val="24"/>
          <w:szCs w:val="24"/>
        </w:rPr>
        <w:t>The contractor shall not assign the contact either wholly or part thereof or any benefit or interest therein or there under without the prior written approval of BEML.</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The contractor shall not sublet the whole part of the contract. However, where otherwise provided in the contract/work order the contractor may sublet a part of the contract with prior approval of BEML. But such an approval if given shall not relieve the contractor of any of the liabilities and obligations under the contract and he shall be responsible for the acts defaults and neglects of the sub-contractor, his agents or workmen.</w:t>
      </w:r>
    </w:p>
    <w:p w:rsidR="00F057A8" w:rsidRPr="00273155"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3.9 </w:t>
      </w:r>
      <w:r w:rsidR="00C02B52" w:rsidRPr="00564465">
        <w:rPr>
          <w:rFonts w:ascii="Arial" w:hAnsi="Arial" w:cs="Arial"/>
          <w:b/>
          <w:sz w:val="24"/>
          <w:szCs w:val="24"/>
        </w:rPr>
        <w:t>INDEMNITY</w:t>
      </w:r>
      <w:r>
        <w:rPr>
          <w:rFonts w:ascii="Arial" w:hAnsi="Arial" w:cs="Arial"/>
          <w:b/>
          <w:sz w:val="24"/>
          <w:szCs w:val="24"/>
        </w:rPr>
        <w:t xml:space="preserve">: </w:t>
      </w:r>
      <w:r w:rsidR="00C02B52" w:rsidRPr="00564465">
        <w:rPr>
          <w:rFonts w:ascii="Arial" w:hAnsi="Arial" w:cs="Arial"/>
          <w:sz w:val="24"/>
          <w:szCs w:val="24"/>
        </w:rPr>
        <w:t>The contractor shall indemnify BEML at all times against all claims made by the contractors personnel and third parties in respect of any injuries accidents or any other claim in the form of compensation.</w:t>
      </w: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3.10 </w:t>
      </w:r>
      <w:r w:rsidR="00C02B52" w:rsidRPr="00564465">
        <w:rPr>
          <w:rFonts w:ascii="Arial" w:hAnsi="Arial" w:cs="Arial"/>
          <w:b/>
          <w:sz w:val="24"/>
          <w:szCs w:val="24"/>
        </w:rPr>
        <w:t>FORCE MAJEURE</w:t>
      </w:r>
      <w:r>
        <w:rPr>
          <w:rFonts w:ascii="Arial" w:hAnsi="Arial" w:cs="Arial"/>
          <w:b/>
          <w:sz w:val="24"/>
          <w:szCs w:val="24"/>
        </w:rPr>
        <w:t xml:space="preserve">: </w:t>
      </w:r>
      <w:r w:rsidR="00C02B52" w:rsidRPr="00564465">
        <w:rPr>
          <w:rFonts w:ascii="Arial" w:hAnsi="Arial" w:cs="Arial"/>
          <w:sz w:val="24"/>
          <w:szCs w:val="24"/>
        </w:rPr>
        <w:t>The contractor shall not be responsible for any delay in execution of this contract if the delay is caused as a result of Force Majeure.</w:t>
      </w:r>
    </w:p>
    <w:p w:rsidR="00C02B52" w:rsidRPr="00564465" w:rsidRDefault="00C02B52" w:rsidP="00B53BAC">
      <w:pPr>
        <w:widowControl w:val="0"/>
        <w:overflowPunct w:val="0"/>
        <w:autoSpaceDE w:val="0"/>
        <w:autoSpaceDN w:val="0"/>
        <w:adjustRightInd w:val="0"/>
        <w:spacing w:after="0" w:line="360" w:lineRule="auto"/>
        <w:ind w:left="630"/>
        <w:jc w:val="both"/>
        <w:rPr>
          <w:rFonts w:ascii="Arial" w:hAnsi="Arial" w:cs="Arial"/>
          <w:sz w:val="24"/>
          <w:szCs w:val="24"/>
        </w:rPr>
      </w:pPr>
      <w:r w:rsidRPr="00564465">
        <w:rPr>
          <w:rFonts w:ascii="Arial" w:hAnsi="Arial" w:cs="Arial"/>
          <w:sz w:val="24"/>
          <w:szCs w:val="24"/>
        </w:rPr>
        <w:t>“Force Majeure” means an event beyond the control of the Contractor, such as Floods, wars or revolutions, epidemics, strikes (caused by other than contractors own employees/ workmen), terrorist attack etc.</w:t>
      </w:r>
    </w:p>
    <w:p w:rsidR="00C02B52"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3.11 </w:t>
      </w:r>
      <w:r w:rsidR="00C02B52" w:rsidRPr="00564465">
        <w:rPr>
          <w:rFonts w:ascii="Arial" w:hAnsi="Arial" w:cs="Arial"/>
          <w:b/>
          <w:sz w:val="24"/>
          <w:szCs w:val="24"/>
        </w:rPr>
        <w:t>ARBITRATION CLAUSE</w:t>
      </w:r>
      <w:r>
        <w:rPr>
          <w:rFonts w:ascii="Arial" w:hAnsi="Arial" w:cs="Arial"/>
          <w:b/>
          <w:sz w:val="24"/>
          <w:szCs w:val="24"/>
        </w:rPr>
        <w:t xml:space="preserve">: </w:t>
      </w:r>
      <w:r w:rsidR="00C02B52" w:rsidRPr="00564465">
        <w:rPr>
          <w:rFonts w:ascii="Arial" w:hAnsi="Arial" w:cs="Arial"/>
          <w:sz w:val="24"/>
          <w:szCs w:val="24"/>
        </w:rPr>
        <w:t>If BEML and the contractor are not able to resolve any contract dispute amicably within a reasonable period of time, such disputes shall be referred to a sole Arbitrator to be appointed by BEML and the proceedings before the Arbitrator shall be governed by the provisions of Arbitrations and conciliation Act 1996, in which event the Arbitration proceedings shall be held at Bangalore and the Arbitrator shall be required to give a reasoned award. Courts in Bangalore alone shall have jurisdiction in the matter.</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3.12 </w:t>
      </w:r>
      <w:r w:rsidR="00C02B52" w:rsidRPr="00564465">
        <w:rPr>
          <w:rFonts w:ascii="Arial" w:hAnsi="Arial" w:cs="Arial"/>
          <w:b/>
          <w:sz w:val="24"/>
          <w:szCs w:val="24"/>
        </w:rPr>
        <w:t>APPLICABLE LAW</w:t>
      </w:r>
      <w:r>
        <w:rPr>
          <w:rFonts w:ascii="Arial" w:hAnsi="Arial" w:cs="Arial"/>
          <w:b/>
          <w:sz w:val="24"/>
          <w:szCs w:val="24"/>
        </w:rPr>
        <w:t xml:space="preserve">: </w:t>
      </w:r>
      <w:r w:rsidR="00C02B52" w:rsidRPr="00564465">
        <w:rPr>
          <w:rFonts w:ascii="Arial" w:hAnsi="Arial" w:cs="Arial"/>
          <w:sz w:val="24"/>
          <w:szCs w:val="24"/>
        </w:rPr>
        <w:t>The contract shall be interpreted in accordance with the laws prevailing in India.</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Default="00B53BAC"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b/>
          <w:sz w:val="24"/>
          <w:szCs w:val="24"/>
        </w:rPr>
        <w:t xml:space="preserve">3.13 </w:t>
      </w:r>
      <w:r w:rsidR="00C02B52" w:rsidRPr="00564465">
        <w:rPr>
          <w:rFonts w:ascii="Arial" w:hAnsi="Arial" w:cs="Arial"/>
          <w:b/>
          <w:sz w:val="24"/>
          <w:szCs w:val="24"/>
        </w:rPr>
        <w:t>JURISDICTION OF COURTS</w:t>
      </w:r>
      <w:r>
        <w:rPr>
          <w:rFonts w:ascii="Arial" w:hAnsi="Arial" w:cs="Arial"/>
          <w:b/>
          <w:sz w:val="24"/>
          <w:szCs w:val="24"/>
        </w:rPr>
        <w:t xml:space="preserve">: </w:t>
      </w:r>
      <w:r w:rsidR="00C02B52" w:rsidRPr="00564465">
        <w:rPr>
          <w:rFonts w:ascii="Arial" w:hAnsi="Arial" w:cs="Arial"/>
          <w:sz w:val="24"/>
          <w:szCs w:val="24"/>
        </w:rPr>
        <w:t>The courts in Bangalore only will have jurisdiction.</w:t>
      </w:r>
    </w:p>
    <w:p w:rsidR="00DC7274" w:rsidRPr="0054515D" w:rsidRDefault="00DC7274" w:rsidP="00C02B52">
      <w:pPr>
        <w:widowControl w:val="0"/>
        <w:overflowPunct w:val="0"/>
        <w:autoSpaceDE w:val="0"/>
        <w:autoSpaceDN w:val="0"/>
        <w:adjustRightInd w:val="0"/>
        <w:spacing w:after="0" w:line="360" w:lineRule="auto"/>
        <w:jc w:val="both"/>
        <w:rPr>
          <w:rFonts w:ascii="Arial" w:hAnsi="Arial" w:cs="Arial"/>
          <w:sz w:val="24"/>
          <w:szCs w:val="24"/>
        </w:rPr>
      </w:pPr>
    </w:p>
    <w:p w:rsidR="00DC7274" w:rsidRPr="00564465" w:rsidRDefault="00DC7274" w:rsidP="002D7CDC">
      <w:pPr>
        <w:widowControl w:val="0"/>
        <w:overflowPunct w:val="0"/>
        <w:autoSpaceDE w:val="0"/>
        <w:autoSpaceDN w:val="0"/>
        <w:adjustRightInd w:val="0"/>
        <w:spacing w:after="0" w:line="360" w:lineRule="auto"/>
        <w:ind w:left="630" w:hanging="630"/>
        <w:jc w:val="both"/>
        <w:rPr>
          <w:rFonts w:ascii="Arial" w:hAnsi="Arial" w:cs="Arial"/>
          <w:sz w:val="24"/>
          <w:szCs w:val="24"/>
        </w:rPr>
      </w:pPr>
      <w:r w:rsidRPr="00DC7274">
        <w:rPr>
          <w:rFonts w:ascii="Arial" w:hAnsi="Arial" w:cs="Arial"/>
          <w:b/>
          <w:sz w:val="24"/>
          <w:szCs w:val="24"/>
        </w:rPr>
        <w:t>3.14 Evaluation of tender:</w:t>
      </w:r>
      <w:r>
        <w:rPr>
          <w:rFonts w:ascii="Arial" w:hAnsi="Arial" w:cs="Arial"/>
          <w:sz w:val="24"/>
          <w:szCs w:val="24"/>
        </w:rPr>
        <w:t xml:space="preserve"> Incase of more than one party, quoted the same rate, L1 party will be identified and finalized based on previous turnover of the firm.</w:t>
      </w:r>
    </w:p>
    <w:p w:rsidR="00C02B52" w:rsidRPr="0054515D"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1201C4" w:rsidRPr="001201C4" w:rsidRDefault="002D7CDC" w:rsidP="001201C4">
      <w:pPr>
        <w:widowControl w:val="0"/>
        <w:overflowPunct w:val="0"/>
        <w:autoSpaceDE w:val="0"/>
        <w:autoSpaceDN w:val="0"/>
        <w:adjustRightInd w:val="0"/>
        <w:spacing w:after="0" w:line="360" w:lineRule="auto"/>
        <w:jc w:val="center"/>
        <w:rPr>
          <w:rFonts w:ascii="Arial" w:hAnsi="Arial" w:cs="Arial"/>
          <w:b/>
          <w:sz w:val="32"/>
          <w:szCs w:val="32"/>
        </w:rPr>
      </w:pPr>
      <w:r w:rsidRPr="001201C4">
        <w:rPr>
          <w:rFonts w:ascii="Arial" w:hAnsi="Arial" w:cs="Arial"/>
          <w:b/>
          <w:sz w:val="32"/>
          <w:szCs w:val="32"/>
        </w:rPr>
        <w:t>Price bid</w:t>
      </w:r>
    </w:p>
    <w:p w:rsidR="00C02B52" w:rsidRPr="00395CF4" w:rsidRDefault="00395CF4" w:rsidP="00C02B52">
      <w:pPr>
        <w:widowControl w:val="0"/>
        <w:overflowPunct w:val="0"/>
        <w:autoSpaceDE w:val="0"/>
        <w:autoSpaceDN w:val="0"/>
        <w:adjustRightInd w:val="0"/>
        <w:spacing w:after="0" w:line="360" w:lineRule="auto"/>
        <w:jc w:val="both"/>
        <w:rPr>
          <w:rFonts w:ascii="Arial" w:hAnsi="Arial" w:cs="Arial"/>
          <w:sz w:val="24"/>
          <w:szCs w:val="24"/>
        </w:rPr>
      </w:pPr>
      <w:r w:rsidRPr="00395CF4">
        <w:rPr>
          <w:rFonts w:ascii="Arial" w:hAnsi="Arial" w:cs="Arial"/>
          <w:sz w:val="24"/>
          <w:szCs w:val="24"/>
        </w:rPr>
        <w:t xml:space="preserve">The firm should quote </w:t>
      </w:r>
      <w:r w:rsidR="001201C4">
        <w:rPr>
          <w:rFonts w:ascii="Arial" w:hAnsi="Arial" w:cs="Arial"/>
          <w:sz w:val="24"/>
          <w:szCs w:val="24"/>
        </w:rPr>
        <w:t xml:space="preserve">only </w:t>
      </w:r>
      <w:r w:rsidRPr="001201C4">
        <w:rPr>
          <w:rFonts w:ascii="Arial" w:hAnsi="Arial" w:cs="Arial"/>
          <w:b/>
          <w:sz w:val="24"/>
          <w:szCs w:val="24"/>
        </w:rPr>
        <w:t>unit price</w:t>
      </w:r>
      <w:r w:rsidRPr="00395CF4">
        <w:rPr>
          <w:rFonts w:ascii="Arial" w:hAnsi="Arial" w:cs="Arial"/>
          <w:sz w:val="24"/>
          <w:szCs w:val="24"/>
        </w:rPr>
        <w:t xml:space="preserve"> without GST </w:t>
      </w:r>
      <w:r w:rsidR="001201C4">
        <w:rPr>
          <w:rFonts w:ascii="Arial" w:hAnsi="Arial" w:cs="Arial"/>
          <w:sz w:val="24"/>
          <w:szCs w:val="24"/>
        </w:rPr>
        <w:t>(system will calculate extended Price)</w:t>
      </w:r>
    </w:p>
    <w:p w:rsidR="0054515D" w:rsidRDefault="0054515D" w:rsidP="00C02B52">
      <w:pPr>
        <w:widowControl w:val="0"/>
        <w:overflowPunct w:val="0"/>
        <w:autoSpaceDE w:val="0"/>
        <w:autoSpaceDN w:val="0"/>
        <w:adjustRightInd w:val="0"/>
        <w:spacing w:after="0" w:line="360" w:lineRule="auto"/>
        <w:jc w:val="both"/>
        <w:rPr>
          <w:rFonts w:ascii="Arial" w:hAnsi="Arial" w:cs="Arial"/>
          <w:b/>
          <w:sz w:val="24"/>
          <w:szCs w:val="24"/>
        </w:rPr>
      </w:pPr>
    </w:p>
    <w:tbl>
      <w:tblPr>
        <w:tblStyle w:val="TableGrid"/>
        <w:tblW w:w="0" w:type="auto"/>
        <w:tblInd w:w="648" w:type="dxa"/>
        <w:tblLook w:val="04A0"/>
      </w:tblPr>
      <w:tblGrid>
        <w:gridCol w:w="843"/>
        <w:gridCol w:w="3840"/>
        <w:gridCol w:w="1190"/>
        <w:gridCol w:w="1257"/>
        <w:gridCol w:w="1798"/>
      </w:tblGrid>
      <w:tr w:rsidR="00A82491" w:rsidTr="0054515D">
        <w:trPr>
          <w:trHeight w:val="647"/>
        </w:trPr>
        <w:tc>
          <w:tcPr>
            <w:tcW w:w="843" w:type="dxa"/>
            <w:vAlign w:val="center"/>
          </w:tcPr>
          <w:p w:rsidR="00A82491" w:rsidRDefault="009760B0"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A82491">
              <w:rPr>
                <w:rFonts w:ascii="Arial" w:hAnsi="Arial" w:cs="Arial"/>
                <w:b/>
                <w:sz w:val="24"/>
                <w:szCs w:val="24"/>
              </w:rPr>
              <w:t>tems</w:t>
            </w:r>
          </w:p>
        </w:tc>
        <w:tc>
          <w:tcPr>
            <w:tcW w:w="386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3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805"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A82491" w:rsidTr="0054515D">
        <w:tc>
          <w:tcPr>
            <w:tcW w:w="843"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860" w:type="dxa"/>
            <w:vAlign w:val="center"/>
          </w:tcPr>
          <w:p w:rsidR="00A82491" w:rsidRDefault="00DB3C34" w:rsidP="00A602C8">
            <w:pPr>
              <w:widowControl w:val="0"/>
              <w:overflowPunct w:val="0"/>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Erection &amp; </w:t>
            </w:r>
            <w:r w:rsidR="009760B0">
              <w:rPr>
                <w:rFonts w:ascii="Arial" w:hAnsi="Arial" w:cs="Arial"/>
                <w:b/>
                <w:sz w:val="24"/>
                <w:szCs w:val="24"/>
              </w:rPr>
              <w:t>C</w:t>
            </w:r>
            <w:r>
              <w:rPr>
                <w:rFonts w:ascii="Arial" w:hAnsi="Arial" w:cs="Arial"/>
                <w:b/>
                <w:sz w:val="24"/>
                <w:szCs w:val="24"/>
              </w:rPr>
              <w:t xml:space="preserve">ommissioning of </w:t>
            </w:r>
            <w:r w:rsidR="00A602C8">
              <w:rPr>
                <w:rFonts w:ascii="Arial" w:hAnsi="Arial" w:cs="Arial"/>
                <w:b/>
                <w:sz w:val="24"/>
                <w:szCs w:val="24"/>
              </w:rPr>
              <w:t>BD475-2 Bulldozer</w:t>
            </w:r>
            <w:r w:rsidR="00C75C2B">
              <w:rPr>
                <w:rFonts w:ascii="Arial" w:hAnsi="Arial" w:cs="Arial"/>
                <w:b/>
                <w:sz w:val="24"/>
                <w:szCs w:val="24"/>
              </w:rPr>
              <w:t xml:space="preserve"> at NCL projects</w:t>
            </w:r>
          </w:p>
        </w:tc>
        <w:tc>
          <w:tcPr>
            <w:tcW w:w="1190" w:type="dxa"/>
            <w:vAlign w:val="center"/>
          </w:tcPr>
          <w:p w:rsidR="00A82491" w:rsidRDefault="00DB3C34" w:rsidP="00A602C8">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w:t>
            </w:r>
            <w:r w:rsidR="00A602C8">
              <w:rPr>
                <w:rFonts w:ascii="Arial" w:hAnsi="Arial" w:cs="Arial"/>
                <w:b/>
                <w:sz w:val="24"/>
                <w:szCs w:val="24"/>
              </w:rPr>
              <w:t>2</w:t>
            </w:r>
          </w:p>
        </w:tc>
        <w:tc>
          <w:tcPr>
            <w:tcW w:w="1230" w:type="dxa"/>
            <w:vAlign w:val="center"/>
          </w:tcPr>
          <w:p w:rsidR="00A82491" w:rsidRDefault="009760B0" w:rsidP="009760B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w:t>
            </w:r>
            <w:r w:rsidR="00DB3C34">
              <w:rPr>
                <w:rFonts w:ascii="Arial" w:hAnsi="Arial" w:cs="Arial"/>
                <w:b/>
                <w:sz w:val="24"/>
                <w:szCs w:val="24"/>
              </w:rPr>
              <w:t>umbers</w:t>
            </w:r>
          </w:p>
        </w:tc>
        <w:tc>
          <w:tcPr>
            <w:tcW w:w="1805"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p>
        </w:tc>
      </w:tr>
    </w:tbl>
    <w:p w:rsidR="00A82491" w:rsidRDefault="00A82491" w:rsidP="00C02B52">
      <w:pPr>
        <w:widowControl w:val="0"/>
        <w:overflowPunct w:val="0"/>
        <w:autoSpaceDE w:val="0"/>
        <w:autoSpaceDN w:val="0"/>
        <w:adjustRightInd w:val="0"/>
        <w:spacing w:after="0" w:line="360" w:lineRule="auto"/>
        <w:jc w:val="both"/>
        <w:rPr>
          <w:rFonts w:ascii="Arial" w:hAnsi="Arial" w:cs="Arial"/>
          <w:b/>
          <w:sz w:val="24"/>
          <w:szCs w:val="24"/>
        </w:rPr>
      </w:pPr>
    </w:p>
    <w:p w:rsidR="009760B0" w:rsidRPr="002D7CDC" w:rsidRDefault="009760B0" w:rsidP="00C02B52">
      <w:pPr>
        <w:widowControl w:val="0"/>
        <w:overflowPunct w:val="0"/>
        <w:autoSpaceDE w:val="0"/>
        <w:autoSpaceDN w:val="0"/>
        <w:adjustRightInd w:val="0"/>
        <w:spacing w:after="0" w:line="360" w:lineRule="auto"/>
        <w:jc w:val="both"/>
        <w:rPr>
          <w:rFonts w:ascii="Arial" w:hAnsi="Arial" w:cs="Arial"/>
          <w:b/>
          <w:sz w:val="24"/>
          <w:szCs w:val="24"/>
        </w:rPr>
      </w:pPr>
    </w:p>
    <w:p w:rsidR="007E4D5F" w:rsidRDefault="007E4D5F" w:rsidP="007E4D5F">
      <w:pPr>
        <w:widowControl w:val="0"/>
        <w:autoSpaceDE w:val="0"/>
        <w:autoSpaceDN w:val="0"/>
        <w:adjustRightInd w:val="0"/>
        <w:spacing w:after="0" w:line="240" w:lineRule="auto"/>
        <w:ind w:left="6481"/>
        <w:rPr>
          <w:rFonts w:ascii="Arial" w:hAnsi="Arial" w:cs="Arial"/>
          <w:b/>
          <w:bCs/>
        </w:rPr>
      </w:pPr>
    </w:p>
    <w:p w:rsidR="007E4D5F" w:rsidRPr="007E4D5F" w:rsidRDefault="007E4D5F" w:rsidP="007E4D5F">
      <w:pPr>
        <w:widowControl w:val="0"/>
        <w:autoSpaceDE w:val="0"/>
        <w:autoSpaceDN w:val="0"/>
        <w:adjustRightInd w:val="0"/>
        <w:spacing w:after="0" w:line="240" w:lineRule="auto"/>
        <w:ind w:left="6481"/>
        <w:rPr>
          <w:rFonts w:ascii="Arial" w:hAnsi="Arial" w:cs="Arial"/>
          <w:sz w:val="24"/>
          <w:szCs w:val="24"/>
        </w:rPr>
      </w:pPr>
      <w:r w:rsidRPr="007E4D5F">
        <w:rPr>
          <w:rFonts w:ascii="Arial" w:hAnsi="Arial" w:cs="Arial"/>
          <w:b/>
          <w:bCs/>
          <w:sz w:val="24"/>
          <w:szCs w:val="24"/>
        </w:rPr>
        <w:t>Regional Manager</w:t>
      </w:r>
    </w:p>
    <w:p w:rsidR="007E4D5F" w:rsidRDefault="007E4D5F" w:rsidP="007E4D5F">
      <w:pPr>
        <w:widowControl w:val="0"/>
        <w:autoSpaceDE w:val="0"/>
        <w:autoSpaceDN w:val="0"/>
        <w:adjustRightInd w:val="0"/>
        <w:spacing w:after="0" w:line="240" w:lineRule="auto"/>
        <w:ind w:left="6481"/>
        <w:rPr>
          <w:rFonts w:ascii="Arial" w:hAnsi="Arial" w:cs="Arial"/>
          <w:b/>
          <w:bCs/>
          <w:sz w:val="24"/>
          <w:szCs w:val="24"/>
        </w:rPr>
      </w:pPr>
      <w:r w:rsidRPr="007E4D5F">
        <w:rPr>
          <w:rFonts w:ascii="Arial" w:hAnsi="Arial" w:cs="Arial"/>
          <w:b/>
          <w:bCs/>
          <w:sz w:val="24"/>
          <w:szCs w:val="24"/>
        </w:rPr>
        <w:t>BEML LIMITED, Singrauli</w:t>
      </w: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F522B1" w:rsidRPr="0054515D" w:rsidRDefault="00F522B1" w:rsidP="0054515D">
      <w:pPr>
        <w:widowControl w:val="0"/>
        <w:autoSpaceDE w:val="0"/>
        <w:autoSpaceDN w:val="0"/>
        <w:adjustRightInd w:val="0"/>
        <w:spacing w:after="0" w:line="240" w:lineRule="auto"/>
        <w:rPr>
          <w:rFonts w:ascii="Arial" w:hAnsi="Arial" w:cs="Arial"/>
          <w:b/>
          <w:bCs/>
          <w:sz w:val="28"/>
          <w:szCs w:val="28"/>
        </w:rPr>
      </w:pPr>
      <w:r w:rsidRPr="0054515D">
        <w:rPr>
          <w:rFonts w:ascii="Arial" w:hAnsi="Arial" w:cs="Arial"/>
          <w:b/>
          <w:bCs/>
          <w:sz w:val="28"/>
          <w:szCs w:val="28"/>
        </w:rPr>
        <w:t xml:space="preserve">Document check sheet (To be uploaded in </w:t>
      </w:r>
      <w:r w:rsidRPr="00B85CDA">
        <w:rPr>
          <w:rFonts w:ascii="Arial" w:hAnsi="Arial" w:cs="Arial"/>
          <w:b/>
          <w:bCs/>
          <w:sz w:val="28"/>
          <w:szCs w:val="28"/>
          <w:u w:val="single"/>
        </w:rPr>
        <w:t>Technical Bid</w:t>
      </w:r>
      <w:r w:rsidR="00395CF4">
        <w:rPr>
          <w:rFonts w:ascii="Arial" w:hAnsi="Arial" w:cs="Arial"/>
          <w:b/>
          <w:bCs/>
          <w:sz w:val="28"/>
          <w:szCs w:val="28"/>
        </w:rPr>
        <w:t xml:space="preserve"> only</w:t>
      </w:r>
      <w:r w:rsidRPr="0054515D">
        <w:rPr>
          <w:rFonts w:ascii="Arial" w:hAnsi="Arial" w:cs="Arial"/>
          <w:b/>
          <w:bCs/>
          <w:sz w:val="28"/>
          <w:szCs w:val="28"/>
        </w:rPr>
        <w:t>)</w:t>
      </w:r>
    </w:p>
    <w:p w:rsidR="0054515D" w:rsidRPr="007E4D5F" w:rsidRDefault="0054515D" w:rsidP="00F522B1">
      <w:pPr>
        <w:widowControl w:val="0"/>
        <w:autoSpaceDE w:val="0"/>
        <w:autoSpaceDN w:val="0"/>
        <w:adjustRightInd w:val="0"/>
        <w:spacing w:after="0" w:line="240" w:lineRule="auto"/>
        <w:jc w:val="both"/>
        <w:rPr>
          <w:rFonts w:ascii="Arial" w:hAnsi="Arial" w:cs="Arial"/>
          <w:sz w:val="24"/>
          <w:szCs w:val="24"/>
        </w:rPr>
      </w:pPr>
    </w:p>
    <w:p w:rsidR="00B202B5" w:rsidRPr="0054515D" w:rsidRDefault="00B202B5" w:rsidP="0054515D">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Tender accepted document duly signed by the bidder. </w:t>
      </w:r>
    </w:p>
    <w:p w:rsidR="00B202B5" w:rsidRPr="000937C7" w:rsidRDefault="00B202B5" w:rsidP="000937C7">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Scanned copy of the DD </w:t>
      </w:r>
      <w:r w:rsidR="00E95D33">
        <w:rPr>
          <w:rFonts w:ascii="Arial" w:hAnsi="Arial" w:cs="Arial"/>
          <w:sz w:val="24"/>
          <w:szCs w:val="24"/>
        </w:rPr>
        <w:t xml:space="preserve">/ transfer slip </w:t>
      </w:r>
      <w:r w:rsidRPr="0054515D">
        <w:rPr>
          <w:rFonts w:ascii="Arial" w:hAnsi="Arial" w:cs="Arial"/>
          <w:sz w:val="24"/>
          <w:szCs w:val="24"/>
        </w:rPr>
        <w:t xml:space="preserve">for EMD </w:t>
      </w:r>
      <w:r w:rsidR="006035E6">
        <w:rPr>
          <w:rFonts w:ascii="Arial" w:hAnsi="Arial" w:cs="Arial"/>
          <w:sz w:val="24"/>
          <w:szCs w:val="24"/>
        </w:rPr>
        <w:t>amount</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GST registration certificate along with latest </w:t>
      </w:r>
      <w:r w:rsidR="00E95D33" w:rsidRPr="00E95D33">
        <w:rPr>
          <w:rFonts w:ascii="Arial" w:hAnsi="Arial" w:cs="Arial"/>
          <w:b/>
          <w:sz w:val="24"/>
          <w:szCs w:val="24"/>
        </w:rPr>
        <w:t>GSTR3B</w:t>
      </w:r>
      <w:r w:rsidR="00E95D33">
        <w:rPr>
          <w:rFonts w:ascii="Arial" w:hAnsi="Arial" w:cs="Arial"/>
          <w:sz w:val="24"/>
          <w:szCs w:val="24"/>
        </w:rPr>
        <w:t xml:space="preserve"> </w:t>
      </w:r>
      <w:r w:rsidRPr="0054515D">
        <w:rPr>
          <w:rFonts w:ascii="Arial" w:hAnsi="Arial" w:cs="Arial"/>
          <w:sz w:val="24"/>
          <w:szCs w:val="24"/>
        </w:rPr>
        <w:t>return file</w:t>
      </w:r>
      <w:r w:rsidR="00E95D33">
        <w:rPr>
          <w:rFonts w:ascii="Arial" w:hAnsi="Arial" w:cs="Arial"/>
          <w:sz w:val="24"/>
          <w:szCs w:val="24"/>
        </w:rPr>
        <w:t>d</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Work Experience details</w:t>
      </w:r>
      <w:r w:rsidR="00867C95">
        <w:rPr>
          <w:rFonts w:ascii="Arial" w:hAnsi="Arial" w:cs="Arial"/>
          <w:sz w:val="24"/>
          <w:szCs w:val="24"/>
        </w:rPr>
        <w:t xml:space="preserve"> (latest within 03 years)</w:t>
      </w:r>
    </w:p>
    <w:p w:rsidR="0071593F"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Pan </w:t>
      </w:r>
      <w:r w:rsidR="0071593F" w:rsidRPr="0054515D">
        <w:rPr>
          <w:rFonts w:ascii="Arial" w:hAnsi="Arial" w:cs="Arial"/>
          <w:sz w:val="24"/>
          <w:szCs w:val="24"/>
        </w:rPr>
        <w:t>Card</w:t>
      </w:r>
      <w:r w:rsidRPr="0054515D">
        <w:rPr>
          <w:rFonts w:ascii="Arial" w:hAnsi="Arial" w:cs="Arial"/>
          <w:sz w:val="24"/>
          <w:szCs w:val="24"/>
        </w:rPr>
        <w:t xml:space="preserve"> </w:t>
      </w:r>
    </w:p>
    <w:p w:rsidR="000937C7" w:rsidRDefault="000937C7" w:rsidP="0054515D">
      <w:pPr>
        <w:pStyle w:val="ListParagraph"/>
        <w:numPr>
          <w:ilvl w:val="0"/>
          <w:numId w:val="41"/>
        </w:numPr>
        <w:spacing w:line="360" w:lineRule="auto"/>
        <w:ind w:left="450" w:hanging="450"/>
        <w:jc w:val="both"/>
        <w:rPr>
          <w:rFonts w:ascii="Arial" w:hAnsi="Arial" w:cs="Arial"/>
          <w:sz w:val="24"/>
          <w:szCs w:val="24"/>
        </w:rPr>
      </w:pPr>
      <w:r>
        <w:rPr>
          <w:rFonts w:ascii="Arial" w:hAnsi="Arial" w:cs="Arial"/>
          <w:sz w:val="24"/>
          <w:szCs w:val="24"/>
        </w:rPr>
        <w:t>Audited balance sheet  &amp; IT return of the p</w:t>
      </w:r>
      <w:r w:rsidRPr="001201C4">
        <w:rPr>
          <w:rFonts w:ascii="Arial" w:hAnsi="Arial" w:cs="Arial"/>
          <w:sz w:val="24"/>
          <w:szCs w:val="24"/>
        </w:rPr>
        <w:t xml:space="preserve">revious </w:t>
      </w:r>
      <w:r>
        <w:rPr>
          <w:rFonts w:ascii="Arial" w:hAnsi="Arial" w:cs="Arial"/>
          <w:sz w:val="24"/>
          <w:szCs w:val="24"/>
        </w:rPr>
        <w:t xml:space="preserve">03 </w:t>
      </w:r>
      <w:r w:rsidRPr="001201C4">
        <w:rPr>
          <w:rFonts w:ascii="Arial" w:hAnsi="Arial" w:cs="Arial"/>
          <w:sz w:val="24"/>
          <w:szCs w:val="24"/>
        </w:rPr>
        <w:t>year</w:t>
      </w:r>
      <w:r>
        <w:rPr>
          <w:rFonts w:ascii="Arial" w:hAnsi="Arial" w:cs="Arial"/>
          <w:sz w:val="24"/>
          <w:szCs w:val="24"/>
        </w:rPr>
        <w:t>s</w:t>
      </w:r>
      <w:r w:rsidRPr="0054515D">
        <w:rPr>
          <w:rFonts w:ascii="Arial" w:hAnsi="Arial" w:cs="Arial"/>
          <w:sz w:val="24"/>
          <w:szCs w:val="24"/>
        </w:rPr>
        <w:t xml:space="preserve"> </w:t>
      </w:r>
    </w:p>
    <w:p w:rsidR="00B202B5" w:rsidRPr="0054515D" w:rsidRDefault="00B202B5" w:rsidP="0054515D">
      <w:pPr>
        <w:pStyle w:val="ListParagraph"/>
        <w:numPr>
          <w:ilvl w:val="0"/>
          <w:numId w:val="41"/>
        </w:numPr>
        <w:spacing w:line="360" w:lineRule="auto"/>
        <w:ind w:left="450" w:hanging="450"/>
        <w:jc w:val="both"/>
        <w:rPr>
          <w:rFonts w:ascii="Arial" w:hAnsi="Arial" w:cs="Arial"/>
          <w:sz w:val="24"/>
          <w:szCs w:val="24"/>
        </w:rPr>
      </w:pPr>
      <w:r w:rsidRPr="0054515D">
        <w:rPr>
          <w:rFonts w:ascii="Arial" w:hAnsi="Arial" w:cs="Arial"/>
          <w:sz w:val="24"/>
          <w:szCs w:val="24"/>
        </w:rPr>
        <w:t>Copy of Proprietorship certificate</w:t>
      </w:r>
      <w:r w:rsidR="000937C7">
        <w:rPr>
          <w:rFonts w:ascii="Arial" w:hAnsi="Arial" w:cs="Arial"/>
          <w:sz w:val="24"/>
          <w:szCs w:val="24"/>
        </w:rPr>
        <w:t>.</w:t>
      </w:r>
    </w:p>
    <w:p w:rsidR="000937C7" w:rsidRDefault="00B202B5" w:rsidP="000937C7">
      <w:pPr>
        <w:pStyle w:val="ListParagraph"/>
        <w:numPr>
          <w:ilvl w:val="0"/>
          <w:numId w:val="41"/>
        </w:numPr>
        <w:spacing w:line="360" w:lineRule="auto"/>
        <w:ind w:left="450" w:hanging="450"/>
        <w:jc w:val="both"/>
        <w:rPr>
          <w:rFonts w:ascii="Arial" w:hAnsi="Arial" w:cs="Arial"/>
          <w:sz w:val="24"/>
          <w:szCs w:val="24"/>
        </w:rPr>
      </w:pPr>
      <w:r w:rsidRPr="0054515D">
        <w:rPr>
          <w:rFonts w:ascii="Arial" w:hAnsi="Arial" w:cs="Arial"/>
          <w:sz w:val="24"/>
          <w:szCs w:val="24"/>
        </w:rPr>
        <w:t>Previous year turnover of the firm</w:t>
      </w:r>
      <w:r w:rsidR="000937C7">
        <w:rPr>
          <w:rFonts w:ascii="Arial" w:hAnsi="Arial" w:cs="Arial"/>
          <w:sz w:val="24"/>
          <w:szCs w:val="24"/>
        </w:rPr>
        <w:t>.</w:t>
      </w:r>
    </w:p>
    <w:p w:rsidR="000937C7" w:rsidRPr="000937C7" w:rsidRDefault="000937C7" w:rsidP="000937C7">
      <w:pPr>
        <w:pStyle w:val="ListParagraph"/>
        <w:numPr>
          <w:ilvl w:val="0"/>
          <w:numId w:val="41"/>
        </w:numPr>
        <w:spacing w:line="360" w:lineRule="auto"/>
        <w:ind w:left="450" w:hanging="450"/>
        <w:jc w:val="both"/>
        <w:rPr>
          <w:rFonts w:ascii="Arial" w:hAnsi="Arial" w:cs="Arial"/>
          <w:sz w:val="24"/>
          <w:szCs w:val="24"/>
        </w:rPr>
      </w:pPr>
      <w:r w:rsidRPr="000937C7">
        <w:rPr>
          <w:rFonts w:ascii="Arial" w:hAnsi="Arial" w:cs="Arial"/>
          <w:sz w:val="24"/>
          <w:szCs w:val="24"/>
        </w:rPr>
        <w:t>Latest bank statement of the firm</w:t>
      </w:r>
      <w:r>
        <w:rPr>
          <w:rFonts w:ascii="Arial" w:hAnsi="Arial" w:cs="Arial"/>
          <w:sz w:val="24"/>
          <w:szCs w:val="24"/>
        </w:rPr>
        <w:t>.</w:t>
      </w:r>
    </w:p>
    <w:p w:rsidR="000937C7" w:rsidRDefault="000937C7" w:rsidP="000937C7">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Pr="0054515D" w:rsidRDefault="0054515D" w:rsidP="0054515D">
      <w:pPr>
        <w:pStyle w:val="ListParagraph"/>
        <w:spacing w:line="360" w:lineRule="auto"/>
        <w:ind w:left="0"/>
        <w:jc w:val="both"/>
        <w:rPr>
          <w:rFonts w:ascii="Arial" w:hAnsi="Arial" w:cs="Arial"/>
          <w:b/>
          <w:sz w:val="28"/>
          <w:szCs w:val="28"/>
        </w:rPr>
      </w:pPr>
      <w:r w:rsidRPr="0054515D">
        <w:rPr>
          <w:rFonts w:ascii="Arial" w:hAnsi="Arial" w:cs="Arial"/>
          <w:b/>
          <w:sz w:val="28"/>
          <w:szCs w:val="28"/>
        </w:rPr>
        <w:t xml:space="preserve">Price bid (To be uploaded in </w:t>
      </w:r>
      <w:r w:rsidR="009760B0" w:rsidRPr="00D754E5">
        <w:rPr>
          <w:rFonts w:ascii="Arial" w:hAnsi="Arial" w:cs="Arial"/>
          <w:b/>
          <w:sz w:val="28"/>
          <w:szCs w:val="28"/>
          <w:u w:val="single"/>
        </w:rPr>
        <w:t>P</w:t>
      </w:r>
      <w:r w:rsidRPr="00D754E5">
        <w:rPr>
          <w:rFonts w:ascii="Arial" w:hAnsi="Arial" w:cs="Arial"/>
          <w:b/>
          <w:sz w:val="28"/>
          <w:szCs w:val="28"/>
          <w:u w:val="single"/>
        </w:rPr>
        <w:t>rice bid</w:t>
      </w:r>
      <w:r w:rsidR="00395CF4">
        <w:rPr>
          <w:rFonts w:ascii="Arial" w:hAnsi="Arial" w:cs="Arial"/>
          <w:b/>
          <w:sz w:val="28"/>
          <w:szCs w:val="28"/>
        </w:rPr>
        <w:t xml:space="preserve"> only</w:t>
      </w:r>
      <w:r w:rsidRPr="0054515D">
        <w:rPr>
          <w:rFonts w:ascii="Arial" w:hAnsi="Arial" w:cs="Arial"/>
          <w:b/>
          <w:sz w:val="28"/>
          <w:szCs w:val="28"/>
        </w:rPr>
        <w:t>)</w:t>
      </w:r>
    </w:p>
    <w:tbl>
      <w:tblPr>
        <w:tblStyle w:val="TableGrid"/>
        <w:tblW w:w="0" w:type="auto"/>
        <w:tblLook w:val="04A0"/>
      </w:tblPr>
      <w:tblGrid>
        <w:gridCol w:w="843"/>
        <w:gridCol w:w="3945"/>
        <w:gridCol w:w="1190"/>
        <w:gridCol w:w="1257"/>
        <w:gridCol w:w="1980"/>
      </w:tblGrid>
      <w:tr w:rsidR="00520B60" w:rsidTr="005D1C14">
        <w:trPr>
          <w:trHeight w:val="647"/>
        </w:trPr>
        <w:tc>
          <w:tcPr>
            <w:tcW w:w="843" w:type="dxa"/>
            <w:vAlign w:val="center"/>
          </w:tcPr>
          <w:p w:rsidR="0054515D" w:rsidRDefault="009760B0" w:rsidP="0074100A">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54515D">
              <w:rPr>
                <w:rFonts w:ascii="Arial" w:hAnsi="Arial" w:cs="Arial"/>
                <w:b/>
                <w:sz w:val="24"/>
                <w:szCs w:val="24"/>
              </w:rPr>
              <w:t>tems</w:t>
            </w:r>
          </w:p>
        </w:tc>
        <w:tc>
          <w:tcPr>
            <w:tcW w:w="3945" w:type="dxa"/>
            <w:vAlign w:val="center"/>
          </w:tcPr>
          <w:p w:rsidR="0054515D" w:rsidRDefault="0054515D" w:rsidP="0074100A">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54515D" w:rsidRDefault="0054515D" w:rsidP="0074100A">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40" w:type="dxa"/>
            <w:vAlign w:val="center"/>
          </w:tcPr>
          <w:p w:rsidR="0054515D" w:rsidRDefault="0054515D" w:rsidP="0074100A">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980" w:type="dxa"/>
            <w:vAlign w:val="center"/>
          </w:tcPr>
          <w:p w:rsidR="0054515D" w:rsidRDefault="0054515D" w:rsidP="0074100A">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520B60" w:rsidTr="005D1C14">
        <w:tc>
          <w:tcPr>
            <w:tcW w:w="843" w:type="dxa"/>
            <w:vAlign w:val="center"/>
          </w:tcPr>
          <w:p w:rsidR="0054515D" w:rsidRDefault="0054515D" w:rsidP="0074100A">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945" w:type="dxa"/>
            <w:vAlign w:val="center"/>
          </w:tcPr>
          <w:p w:rsidR="0054515D" w:rsidRDefault="0054515D" w:rsidP="000937C7">
            <w:pPr>
              <w:widowControl w:val="0"/>
              <w:overflowPunct w:val="0"/>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Erection &amp; </w:t>
            </w:r>
            <w:r w:rsidR="009760B0">
              <w:rPr>
                <w:rFonts w:ascii="Arial" w:hAnsi="Arial" w:cs="Arial"/>
                <w:b/>
                <w:sz w:val="24"/>
                <w:szCs w:val="24"/>
              </w:rPr>
              <w:t>C</w:t>
            </w:r>
            <w:r>
              <w:rPr>
                <w:rFonts w:ascii="Arial" w:hAnsi="Arial" w:cs="Arial"/>
                <w:b/>
                <w:sz w:val="24"/>
                <w:szCs w:val="24"/>
              </w:rPr>
              <w:t xml:space="preserve">ommissioning of </w:t>
            </w:r>
            <w:r w:rsidR="000937C7">
              <w:rPr>
                <w:rFonts w:ascii="Arial" w:hAnsi="Arial" w:cs="Arial"/>
                <w:b/>
                <w:sz w:val="24"/>
                <w:szCs w:val="24"/>
              </w:rPr>
              <w:t>BD475-2 Bulldozer</w:t>
            </w:r>
            <w:r w:rsidR="00E95D33">
              <w:rPr>
                <w:rFonts w:ascii="Arial" w:hAnsi="Arial" w:cs="Arial"/>
                <w:b/>
                <w:sz w:val="24"/>
                <w:szCs w:val="24"/>
              </w:rPr>
              <w:t xml:space="preserve"> at NCL projects</w:t>
            </w:r>
          </w:p>
        </w:tc>
        <w:tc>
          <w:tcPr>
            <w:tcW w:w="1190" w:type="dxa"/>
            <w:vAlign w:val="center"/>
          </w:tcPr>
          <w:p w:rsidR="0054515D" w:rsidRDefault="0054515D" w:rsidP="00A13668">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w:t>
            </w:r>
            <w:r w:rsidR="00A13668">
              <w:rPr>
                <w:rFonts w:ascii="Arial" w:hAnsi="Arial" w:cs="Arial"/>
                <w:b/>
                <w:sz w:val="24"/>
                <w:szCs w:val="24"/>
              </w:rPr>
              <w:t>2</w:t>
            </w:r>
          </w:p>
        </w:tc>
        <w:tc>
          <w:tcPr>
            <w:tcW w:w="1240" w:type="dxa"/>
            <w:vAlign w:val="center"/>
          </w:tcPr>
          <w:p w:rsidR="0054515D" w:rsidRDefault="009760B0" w:rsidP="009760B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w:t>
            </w:r>
            <w:r w:rsidR="0054515D">
              <w:rPr>
                <w:rFonts w:ascii="Arial" w:hAnsi="Arial" w:cs="Arial"/>
                <w:b/>
                <w:sz w:val="24"/>
                <w:szCs w:val="24"/>
              </w:rPr>
              <w:t>umbers</w:t>
            </w:r>
          </w:p>
        </w:tc>
        <w:tc>
          <w:tcPr>
            <w:tcW w:w="1980" w:type="dxa"/>
            <w:vAlign w:val="center"/>
          </w:tcPr>
          <w:p w:rsidR="0054515D" w:rsidRDefault="0054515D" w:rsidP="0074100A">
            <w:pPr>
              <w:widowControl w:val="0"/>
              <w:overflowPunct w:val="0"/>
              <w:autoSpaceDE w:val="0"/>
              <w:autoSpaceDN w:val="0"/>
              <w:adjustRightInd w:val="0"/>
              <w:spacing w:after="0" w:line="360" w:lineRule="auto"/>
              <w:jc w:val="center"/>
              <w:rPr>
                <w:rFonts w:ascii="Arial" w:hAnsi="Arial" w:cs="Arial"/>
                <w:b/>
                <w:sz w:val="24"/>
                <w:szCs w:val="24"/>
              </w:rPr>
            </w:pPr>
          </w:p>
        </w:tc>
      </w:tr>
    </w:tbl>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sectPr w:rsidR="00F968A3" w:rsidRPr="00564465" w:rsidSect="00F968A3">
      <w:pgSz w:w="12240" w:h="15840"/>
      <w:pgMar w:top="864"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0DE" w:rsidRDefault="00BF60DE" w:rsidP="00415DE7">
      <w:pPr>
        <w:spacing w:after="0" w:line="240" w:lineRule="auto"/>
      </w:pPr>
      <w:r>
        <w:separator/>
      </w:r>
    </w:p>
  </w:endnote>
  <w:endnote w:type="continuationSeparator" w:id="1">
    <w:p w:rsidR="00BF60DE" w:rsidRDefault="00BF60DE" w:rsidP="00415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315212" w:rsidP="00ED687E">
    <w:pPr>
      <w:pStyle w:val="Footer"/>
      <w:framePr w:wrap="around" w:vAnchor="text" w:hAnchor="margin" w:xAlign="right" w:y="1"/>
      <w:rPr>
        <w:rStyle w:val="PageNumber"/>
      </w:rPr>
    </w:pPr>
    <w:r>
      <w:rPr>
        <w:rStyle w:val="PageNumber"/>
      </w:rPr>
      <w:fldChar w:fldCharType="begin"/>
    </w:r>
    <w:r w:rsidR="00ED687E">
      <w:rPr>
        <w:rStyle w:val="PageNumber"/>
      </w:rPr>
      <w:instrText xml:space="preserve">PAGE  </w:instrText>
    </w:r>
    <w:r>
      <w:rPr>
        <w:rStyle w:val="PageNumber"/>
      </w:rPr>
      <w:fldChar w:fldCharType="separate"/>
    </w:r>
    <w:r w:rsidR="0010739E">
      <w:rPr>
        <w:rStyle w:val="PageNumber"/>
        <w:noProof/>
      </w:rPr>
      <w:t>10</w:t>
    </w:r>
    <w:r>
      <w:rPr>
        <w:rStyle w:val="PageNumber"/>
      </w:rPr>
      <w:fldChar w:fldCharType="end"/>
    </w:r>
  </w:p>
  <w:p w:rsidR="00ED687E" w:rsidRDefault="00ED687E" w:rsidP="00ED68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315212">
    <w:pPr>
      <w:pStyle w:val="Footer"/>
      <w:pBdr>
        <w:top w:val="single" w:sz="4" w:space="1" w:color="D9D9D9"/>
      </w:pBdr>
      <w:rPr>
        <w:b/>
      </w:rPr>
    </w:pPr>
    <w:fldSimple w:instr=" PAGE   \* MERGEFORMAT ">
      <w:r w:rsidR="00654EC1" w:rsidRPr="00654EC1">
        <w:rPr>
          <w:b/>
          <w:noProof/>
        </w:rPr>
        <w:t>2</w:t>
      </w:r>
    </w:fldSimple>
    <w:r w:rsidR="00ED687E">
      <w:rPr>
        <w:b/>
      </w:rPr>
      <w:t xml:space="preserve"> | </w:t>
    </w:r>
    <w:r w:rsidR="00ED687E">
      <w:rPr>
        <w:color w:val="7F7F7F"/>
        <w:spacing w:val="60"/>
      </w:rPr>
      <w:t>Page</w:t>
    </w:r>
  </w:p>
  <w:p w:rsidR="00ED687E" w:rsidRDefault="00ED687E" w:rsidP="00ED687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0DE" w:rsidRDefault="00BF60DE" w:rsidP="00415DE7">
      <w:pPr>
        <w:spacing w:after="0" w:line="240" w:lineRule="auto"/>
      </w:pPr>
      <w:r>
        <w:separator/>
      </w:r>
    </w:p>
  </w:footnote>
  <w:footnote w:type="continuationSeparator" w:id="1">
    <w:p w:rsidR="00BF60DE" w:rsidRDefault="00BF60DE" w:rsidP="00415D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784"/>
    <w:multiLevelType w:val="hybridMultilevel"/>
    <w:tmpl w:val="00004AE1"/>
    <w:lvl w:ilvl="0" w:tplc="00003D6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D81EEB"/>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26CF4"/>
    <w:multiLevelType w:val="hybridMultilevel"/>
    <w:tmpl w:val="411E8C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1BB1D8D"/>
    <w:multiLevelType w:val="hybridMultilevel"/>
    <w:tmpl w:val="B816B5C8"/>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03FD31D2"/>
    <w:multiLevelType w:val="hybridMultilevel"/>
    <w:tmpl w:val="06181A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A54113"/>
    <w:multiLevelType w:val="hybridMultilevel"/>
    <w:tmpl w:val="23EC6626"/>
    <w:lvl w:ilvl="0" w:tplc="6096F12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6B4B33"/>
    <w:multiLevelType w:val="hybridMultilevel"/>
    <w:tmpl w:val="97A62A0A"/>
    <w:lvl w:ilvl="0" w:tplc="E53CB0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B876DFC"/>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E1B17EA"/>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1FE13BF9"/>
    <w:multiLevelType w:val="multilevel"/>
    <w:tmpl w:val="8DAEC4C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0">
    <w:nsid w:val="20312DE9"/>
    <w:multiLevelType w:val="hybridMultilevel"/>
    <w:tmpl w:val="E34A2700"/>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453311F"/>
    <w:multiLevelType w:val="hybridMultilevel"/>
    <w:tmpl w:val="E468EA3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644511"/>
    <w:multiLevelType w:val="hybridMultilevel"/>
    <w:tmpl w:val="9B7EA0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A57AEA"/>
    <w:multiLevelType w:val="multilevel"/>
    <w:tmpl w:val="A5F67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4">
    <w:nsid w:val="2CC81D2C"/>
    <w:multiLevelType w:val="hybridMultilevel"/>
    <w:tmpl w:val="23EC6626"/>
    <w:lvl w:ilvl="0" w:tplc="6096F120">
      <w:start w:val="1"/>
      <w:numFmt w:val="lowerLetter"/>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BA5CDE"/>
    <w:multiLevelType w:val="hybridMultilevel"/>
    <w:tmpl w:val="D54C5A64"/>
    <w:lvl w:ilvl="0" w:tplc="DB0E31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622C8"/>
    <w:multiLevelType w:val="multilevel"/>
    <w:tmpl w:val="8FEE24C8"/>
    <w:lvl w:ilvl="0">
      <w:start w:val="1"/>
      <w:numFmt w:val="decimal"/>
      <w:lvlText w:val="%1."/>
      <w:lvlJc w:val="left"/>
      <w:pPr>
        <w:ind w:left="1080" w:hanging="360"/>
      </w:pPr>
    </w:lvl>
    <w:lvl w:ilvl="1">
      <w:start w:val="5"/>
      <w:numFmt w:val="decimal"/>
      <w:isLgl/>
      <w:lvlText w:val="%1.%2"/>
      <w:lvlJc w:val="left"/>
      <w:pPr>
        <w:ind w:left="1080" w:hanging="360"/>
      </w:pPr>
      <w:rPr>
        <w:rFonts w:cs="Mangal" w:hint="default"/>
        <w:b/>
      </w:rPr>
    </w:lvl>
    <w:lvl w:ilvl="2">
      <w:start w:val="1"/>
      <w:numFmt w:val="decimal"/>
      <w:isLgl/>
      <w:lvlText w:val="%1.%2.%3"/>
      <w:lvlJc w:val="left"/>
      <w:pPr>
        <w:ind w:left="1440" w:hanging="720"/>
      </w:pPr>
      <w:rPr>
        <w:rFonts w:cs="Mangal" w:hint="default"/>
        <w:b/>
      </w:rPr>
    </w:lvl>
    <w:lvl w:ilvl="3">
      <w:start w:val="1"/>
      <w:numFmt w:val="decimal"/>
      <w:isLgl/>
      <w:lvlText w:val="%1.%2.%3.%4"/>
      <w:lvlJc w:val="left"/>
      <w:pPr>
        <w:ind w:left="1440" w:hanging="720"/>
      </w:pPr>
      <w:rPr>
        <w:rFonts w:cs="Mangal" w:hint="default"/>
        <w:b/>
      </w:rPr>
    </w:lvl>
    <w:lvl w:ilvl="4">
      <w:start w:val="1"/>
      <w:numFmt w:val="decimal"/>
      <w:isLgl/>
      <w:lvlText w:val="%1.%2.%3.%4.%5"/>
      <w:lvlJc w:val="left"/>
      <w:pPr>
        <w:ind w:left="1800" w:hanging="1080"/>
      </w:pPr>
      <w:rPr>
        <w:rFonts w:cs="Mangal" w:hint="default"/>
        <w:b/>
      </w:rPr>
    </w:lvl>
    <w:lvl w:ilvl="5">
      <w:start w:val="1"/>
      <w:numFmt w:val="decimal"/>
      <w:isLgl/>
      <w:lvlText w:val="%1.%2.%3.%4.%5.%6"/>
      <w:lvlJc w:val="left"/>
      <w:pPr>
        <w:ind w:left="1800" w:hanging="1080"/>
      </w:pPr>
      <w:rPr>
        <w:rFonts w:cs="Mangal" w:hint="default"/>
        <w:b/>
      </w:rPr>
    </w:lvl>
    <w:lvl w:ilvl="6">
      <w:start w:val="1"/>
      <w:numFmt w:val="decimal"/>
      <w:isLgl/>
      <w:lvlText w:val="%1.%2.%3.%4.%5.%6.%7"/>
      <w:lvlJc w:val="left"/>
      <w:pPr>
        <w:ind w:left="2160" w:hanging="1440"/>
      </w:pPr>
      <w:rPr>
        <w:rFonts w:cs="Mangal" w:hint="default"/>
        <w:b/>
      </w:rPr>
    </w:lvl>
    <w:lvl w:ilvl="7">
      <w:start w:val="1"/>
      <w:numFmt w:val="decimal"/>
      <w:isLgl/>
      <w:lvlText w:val="%1.%2.%3.%4.%5.%6.%7.%8"/>
      <w:lvlJc w:val="left"/>
      <w:pPr>
        <w:ind w:left="2160" w:hanging="1440"/>
      </w:pPr>
      <w:rPr>
        <w:rFonts w:cs="Mangal" w:hint="default"/>
        <w:b/>
      </w:rPr>
    </w:lvl>
    <w:lvl w:ilvl="8">
      <w:start w:val="1"/>
      <w:numFmt w:val="decimal"/>
      <w:isLgl/>
      <w:lvlText w:val="%1.%2.%3.%4.%5.%6.%7.%8.%9"/>
      <w:lvlJc w:val="left"/>
      <w:pPr>
        <w:ind w:left="2520" w:hanging="1800"/>
      </w:pPr>
      <w:rPr>
        <w:rFonts w:cs="Mangal" w:hint="default"/>
        <w:b/>
      </w:rPr>
    </w:lvl>
  </w:abstractNum>
  <w:abstractNum w:abstractNumId="17">
    <w:nsid w:val="338D6D1A"/>
    <w:multiLevelType w:val="hybridMultilevel"/>
    <w:tmpl w:val="5E38EF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376B53"/>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38E43B7D"/>
    <w:multiLevelType w:val="multilevel"/>
    <w:tmpl w:val="E64468E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9832826"/>
    <w:multiLevelType w:val="hybridMultilevel"/>
    <w:tmpl w:val="7CBA81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CF0A5D"/>
    <w:multiLevelType w:val="multilevel"/>
    <w:tmpl w:val="898ADD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3AF80C6D"/>
    <w:multiLevelType w:val="hybridMultilevel"/>
    <w:tmpl w:val="9F4A669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7476FB"/>
    <w:multiLevelType w:val="hybridMultilevel"/>
    <w:tmpl w:val="75140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4A65E8"/>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0C40EE"/>
    <w:multiLevelType w:val="hybridMultilevel"/>
    <w:tmpl w:val="3F4A6B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FFB26D0"/>
    <w:multiLevelType w:val="hybridMultilevel"/>
    <w:tmpl w:val="7F58E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7306A0"/>
    <w:multiLevelType w:val="multilevel"/>
    <w:tmpl w:val="2A74EF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28">
    <w:nsid w:val="529A324D"/>
    <w:multiLevelType w:val="hybridMultilevel"/>
    <w:tmpl w:val="F6E69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B30235"/>
    <w:multiLevelType w:val="multilevel"/>
    <w:tmpl w:val="BD02A64A"/>
    <w:lvl w:ilvl="0">
      <w:start w:val="1"/>
      <w:numFmt w:val="decimal"/>
      <w:lvlText w:val="%1.0"/>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30">
    <w:nsid w:val="58DA5E22"/>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5848FB"/>
    <w:multiLevelType w:val="hybridMultilevel"/>
    <w:tmpl w:val="C430F6E2"/>
    <w:lvl w:ilvl="0" w:tplc="88FA82E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nsid w:val="649D1C91"/>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454A7B"/>
    <w:multiLevelType w:val="hybridMultilevel"/>
    <w:tmpl w:val="9344F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D115B7"/>
    <w:multiLevelType w:val="multilevel"/>
    <w:tmpl w:val="67A6E132"/>
    <w:lvl w:ilvl="0">
      <w:start w:val="2"/>
      <w:numFmt w:val="decimal"/>
      <w:lvlText w:val="%1"/>
      <w:lvlJc w:val="left"/>
      <w:pPr>
        <w:ind w:left="480" w:hanging="480"/>
      </w:pPr>
      <w:rPr>
        <w:rFonts w:hint="default"/>
        <w:b/>
      </w:rPr>
    </w:lvl>
    <w:lvl w:ilvl="1">
      <w:start w:val="4"/>
      <w:numFmt w:val="decimal"/>
      <w:lvlText w:val="%1.%2"/>
      <w:lvlJc w:val="left"/>
      <w:pPr>
        <w:ind w:left="885" w:hanging="480"/>
      </w:pPr>
      <w:rPr>
        <w:rFonts w:hint="default"/>
        <w:b/>
      </w:rPr>
    </w:lvl>
    <w:lvl w:ilvl="2">
      <w:start w:val="5"/>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635" w:hanging="1800"/>
      </w:pPr>
      <w:rPr>
        <w:rFonts w:hint="default"/>
        <w:b/>
      </w:rPr>
    </w:lvl>
    <w:lvl w:ilvl="8">
      <w:start w:val="1"/>
      <w:numFmt w:val="decimal"/>
      <w:lvlText w:val="%1.%2.%3.%4.%5.%6.%7.%8.%9"/>
      <w:lvlJc w:val="left"/>
      <w:pPr>
        <w:ind w:left="5040" w:hanging="1800"/>
      </w:pPr>
      <w:rPr>
        <w:rFonts w:hint="default"/>
        <w:b/>
      </w:rPr>
    </w:lvl>
  </w:abstractNum>
  <w:abstractNum w:abstractNumId="35">
    <w:nsid w:val="67DA6752"/>
    <w:multiLevelType w:val="hybridMultilevel"/>
    <w:tmpl w:val="A7027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555051"/>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7D70B9"/>
    <w:multiLevelType w:val="hybridMultilevel"/>
    <w:tmpl w:val="F57C30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B25796"/>
    <w:multiLevelType w:val="hybridMultilevel"/>
    <w:tmpl w:val="C1429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054AD1"/>
    <w:multiLevelType w:val="hybridMultilevel"/>
    <w:tmpl w:val="689CC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9D70D1"/>
    <w:multiLevelType w:val="multilevel"/>
    <w:tmpl w:val="8F78561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nsid w:val="7F931045"/>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1"/>
  </w:num>
  <w:num w:numId="3">
    <w:abstractNumId w:val="28"/>
  </w:num>
  <w:num w:numId="4">
    <w:abstractNumId w:val="24"/>
  </w:num>
  <w:num w:numId="5">
    <w:abstractNumId w:val="39"/>
  </w:num>
  <w:num w:numId="6">
    <w:abstractNumId w:val="23"/>
  </w:num>
  <w:num w:numId="7">
    <w:abstractNumId w:val="1"/>
  </w:num>
  <w:num w:numId="8">
    <w:abstractNumId w:val="31"/>
  </w:num>
  <w:num w:numId="9">
    <w:abstractNumId w:val="18"/>
  </w:num>
  <w:num w:numId="10">
    <w:abstractNumId w:val="2"/>
  </w:num>
  <w:num w:numId="11">
    <w:abstractNumId w:val="25"/>
  </w:num>
  <w:num w:numId="12">
    <w:abstractNumId w:val="16"/>
  </w:num>
  <w:num w:numId="13">
    <w:abstractNumId w:val="4"/>
  </w:num>
  <w:num w:numId="14">
    <w:abstractNumId w:val="26"/>
  </w:num>
  <w:num w:numId="15">
    <w:abstractNumId w:val="0"/>
  </w:num>
  <w:num w:numId="16">
    <w:abstractNumId w:val="14"/>
  </w:num>
  <w:num w:numId="17">
    <w:abstractNumId w:val="33"/>
  </w:num>
  <w:num w:numId="18">
    <w:abstractNumId w:val="15"/>
  </w:num>
  <w:num w:numId="19">
    <w:abstractNumId w:val="17"/>
  </w:num>
  <w:num w:numId="20">
    <w:abstractNumId w:val="36"/>
  </w:num>
  <w:num w:numId="21">
    <w:abstractNumId w:val="8"/>
  </w:num>
  <w:num w:numId="22">
    <w:abstractNumId w:val="7"/>
  </w:num>
  <w:num w:numId="23">
    <w:abstractNumId w:val="40"/>
  </w:num>
  <w:num w:numId="24">
    <w:abstractNumId w:val="32"/>
  </w:num>
  <w:num w:numId="25">
    <w:abstractNumId w:val="20"/>
  </w:num>
  <w:num w:numId="26">
    <w:abstractNumId w:val="6"/>
  </w:num>
  <w:num w:numId="27">
    <w:abstractNumId w:val="37"/>
  </w:num>
  <w:num w:numId="28">
    <w:abstractNumId w:val="11"/>
  </w:num>
  <w:num w:numId="29">
    <w:abstractNumId w:val="30"/>
  </w:num>
  <w:num w:numId="30">
    <w:abstractNumId w:val="12"/>
  </w:num>
  <w:num w:numId="31">
    <w:abstractNumId w:val="27"/>
  </w:num>
  <w:num w:numId="32">
    <w:abstractNumId w:val="29"/>
  </w:num>
  <w:num w:numId="33">
    <w:abstractNumId w:val="19"/>
  </w:num>
  <w:num w:numId="34">
    <w:abstractNumId w:val="22"/>
  </w:num>
  <w:num w:numId="35">
    <w:abstractNumId w:val="3"/>
  </w:num>
  <w:num w:numId="36">
    <w:abstractNumId w:val="38"/>
  </w:num>
  <w:num w:numId="37">
    <w:abstractNumId w:val="21"/>
  </w:num>
  <w:num w:numId="38">
    <w:abstractNumId w:val="34"/>
  </w:num>
  <w:num w:numId="39">
    <w:abstractNumId w:val="13"/>
  </w:num>
  <w:num w:numId="40">
    <w:abstractNumId w:val="10"/>
  </w:num>
  <w:num w:numId="41">
    <w:abstractNumId w:val="5"/>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9024F"/>
    <w:rsid w:val="00017D0C"/>
    <w:rsid w:val="00022366"/>
    <w:rsid w:val="00025C0B"/>
    <w:rsid w:val="00027934"/>
    <w:rsid w:val="00037429"/>
    <w:rsid w:val="00046E73"/>
    <w:rsid w:val="00055454"/>
    <w:rsid w:val="000734C2"/>
    <w:rsid w:val="0008216D"/>
    <w:rsid w:val="000867A8"/>
    <w:rsid w:val="00091E25"/>
    <w:rsid w:val="000937C7"/>
    <w:rsid w:val="00093C94"/>
    <w:rsid w:val="000A1A4B"/>
    <w:rsid w:val="000B5B73"/>
    <w:rsid w:val="000C3173"/>
    <w:rsid w:val="000C51D1"/>
    <w:rsid w:val="000D55DE"/>
    <w:rsid w:val="000E28AD"/>
    <w:rsid w:val="000E36DA"/>
    <w:rsid w:val="000E65B4"/>
    <w:rsid w:val="000F3DD8"/>
    <w:rsid w:val="0010739E"/>
    <w:rsid w:val="001158F3"/>
    <w:rsid w:val="001201C4"/>
    <w:rsid w:val="00134BBD"/>
    <w:rsid w:val="0017110F"/>
    <w:rsid w:val="00172998"/>
    <w:rsid w:val="001755F9"/>
    <w:rsid w:val="0017648D"/>
    <w:rsid w:val="00181309"/>
    <w:rsid w:val="00197D32"/>
    <w:rsid w:val="001A3CDE"/>
    <w:rsid w:val="001A40F9"/>
    <w:rsid w:val="001B2642"/>
    <w:rsid w:val="001C0405"/>
    <w:rsid w:val="001C06FA"/>
    <w:rsid w:val="001D37E6"/>
    <w:rsid w:val="001D5C37"/>
    <w:rsid w:val="001F161F"/>
    <w:rsid w:val="00234644"/>
    <w:rsid w:val="00273155"/>
    <w:rsid w:val="002803C2"/>
    <w:rsid w:val="00293BE9"/>
    <w:rsid w:val="002B496D"/>
    <w:rsid w:val="002C0EBA"/>
    <w:rsid w:val="002D0ACA"/>
    <w:rsid w:val="002D7CDC"/>
    <w:rsid w:val="002E5206"/>
    <w:rsid w:val="00306C29"/>
    <w:rsid w:val="003107D6"/>
    <w:rsid w:val="003138A2"/>
    <w:rsid w:val="00315212"/>
    <w:rsid w:val="003238EF"/>
    <w:rsid w:val="00326B53"/>
    <w:rsid w:val="00331134"/>
    <w:rsid w:val="00336986"/>
    <w:rsid w:val="003536CF"/>
    <w:rsid w:val="003614FA"/>
    <w:rsid w:val="003668BC"/>
    <w:rsid w:val="00386C4E"/>
    <w:rsid w:val="00387DD8"/>
    <w:rsid w:val="00395CF4"/>
    <w:rsid w:val="003A7131"/>
    <w:rsid w:val="003B1201"/>
    <w:rsid w:val="003C026B"/>
    <w:rsid w:val="003C6528"/>
    <w:rsid w:val="003D1FFB"/>
    <w:rsid w:val="003D245B"/>
    <w:rsid w:val="003D49FA"/>
    <w:rsid w:val="003D5A3C"/>
    <w:rsid w:val="0041306B"/>
    <w:rsid w:val="00413D18"/>
    <w:rsid w:val="00415DE7"/>
    <w:rsid w:val="00416081"/>
    <w:rsid w:val="00435214"/>
    <w:rsid w:val="00436BF3"/>
    <w:rsid w:val="00436F0B"/>
    <w:rsid w:val="00440C34"/>
    <w:rsid w:val="00441EA6"/>
    <w:rsid w:val="004452D7"/>
    <w:rsid w:val="0045620D"/>
    <w:rsid w:val="00462C93"/>
    <w:rsid w:val="00472D14"/>
    <w:rsid w:val="004841F8"/>
    <w:rsid w:val="00491383"/>
    <w:rsid w:val="004A30C4"/>
    <w:rsid w:val="004A7B89"/>
    <w:rsid w:val="004D48C2"/>
    <w:rsid w:val="004D6223"/>
    <w:rsid w:val="004F09A6"/>
    <w:rsid w:val="004F0B19"/>
    <w:rsid w:val="004F1779"/>
    <w:rsid w:val="0050147E"/>
    <w:rsid w:val="00507F5A"/>
    <w:rsid w:val="00520B60"/>
    <w:rsid w:val="005327E3"/>
    <w:rsid w:val="00541125"/>
    <w:rsid w:val="0054515D"/>
    <w:rsid w:val="005454F5"/>
    <w:rsid w:val="00550990"/>
    <w:rsid w:val="00556BAA"/>
    <w:rsid w:val="0056185A"/>
    <w:rsid w:val="00564465"/>
    <w:rsid w:val="00574B36"/>
    <w:rsid w:val="00582B04"/>
    <w:rsid w:val="00582EA8"/>
    <w:rsid w:val="005917D0"/>
    <w:rsid w:val="005A6459"/>
    <w:rsid w:val="005B744C"/>
    <w:rsid w:val="005C0EEA"/>
    <w:rsid w:val="005C3BB3"/>
    <w:rsid w:val="005C7F68"/>
    <w:rsid w:val="005D1C14"/>
    <w:rsid w:val="005E0DD8"/>
    <w:rsid w:val="005E140B"/>
    <w:rsid w:val="006035E6"/>
    <w:rsid w:val="00617B7B"/>
    <w:rsid w:val="00622929"/>
    <w:rsid w:val="00654EC1"/>
    <w:rsid w:val="00661913"/>
    <w:rsid w:val="00663C2F"/>
    <w:rsid w:val="00664922"/>
    <w:rsid w:val="0067050A"/>
    <w:rsid w:val="006817D4"/>
    <w:rsid w:val="006826EB"/>
    <w:rsid w:val="006845C5"/>
    <w:rsid w:val="006A0455"/>
    <w:rsid w:val="006A3776"/>
    <w:rsid w:val="006A78BC"/>
    <w:rsid w:val="006B163E"/>
    <w:rsid w:val="006B19CE"/>
    <w:rsid w:val="006B46ED"/>
    <w:rsid w:val="006B5983"/>
    <w:rsid w:val="006B7C40"/>
    <w:rsid w:val="006C322E"/>
    <w:rsid w:val="006C3697"/>
    <w:rsid w:val="006E61A1"/>
    <w:rsid w:val="006F1896"/>
    <w:rsid w:val="007138A3"/>
    <w:rsid w:val="00715365"/>
    <w:rsid w:val="0071593F"/>
    <w:rsid w:val="0072719C"/>
    <w:rsid w:val="00731061"/>
    <w:rsid w:val="007335D5"/>
    <w:rsid w:val="007376C0"/>
    <w:rsid w:val="00741B5A"/>
    <w:rsid w:val="00754B4B"/>
    <w:rsid w:val="00772A64"/>
    <w:rsid w:val="007801E8"/>
    <w:rsid w:val="007845B6"/>
    <w:rsid w:val="007847CD"/>
    <w:rsid w:val="00786C62"/>
    <w:rsid w:val="0079265A"/>
    <w:rsid w:val="007A4980"/>
    <w:rsid w:val="007A4B5E"/>
    <w:rsid w:val="007A5891"/>
    <w:rsid w:val="007B3A67"/>
    <w:rsid w:val="007C500B"/>
    <w:rsid w:val="007D08B5"/>
    <w:rsid w:val="007D23A0"/>
    <w:rsid w:val="007D7FF3"/>
    <w:rsid w:val="007E4D5F"/>
    <w:rsid w:val="007E53F0"/>
    <w:rsid w:val="007F5B42"/>
    <w:rsid w:val="007F750F"/>
    <w:rsid w:val="00811081"/>
    <w:rsid w:val="008143D7"/>
    <w:rsid w:val="008232A1"/>
    <w:rsid w:val="008250F7"/>
    <w:rsid w:val="00867C95"/>
    <w:rsid w:val="00870392"/>
    <w:rsid w:val="0087369B"/>
    <w:rsid w:val="00873BBE"/>
    <w:rsid w:val="0087473A"/>
    <w:rsid w:val="00890B12"/>
    <w:rsid w:val="008B17D1"/>
    <w:rsid w:val="008D01DD"/>
    <w:rsid w:val="008D7461"/>
    <w:rsid w:val="008D7BB4"/>
    <w:rsid w:val="008E42E5"/>
    <w:rsid w:val="008E51AC"/>
    <w:rsid w:val="008F09BC"/>
    <w:rsid w:val="00903270"/>
    <w:rsid w:val="009118AE"/>
    <w:rsid w:val="0093095D"/>
    <w:rsid w:val="00935CEF"/>
    <w:rsid w:val="00950C60"/>
    <w:rsid w:val="009554A7"/>
    <w:rsid w:val="009602FA"/>
    <w:rsid w:val="00964BD4"/>
    <w:rsid w:val="00967892"/>
    <w:rsid w:val="00973FB7"/>
    <w:rsid w:val="009757ED"/>
    <w:rsid w:val="009760B0"/>
    <w:rsid w:val="00985341"/>
    <w:rsid w:val="00985DD6"/>
    <w:rsid w:val="0098739A"/>
    <w:rsid w:val="0099797E"/>
    <w:rsid w:val="009A45A6"/>
    <w:rsid w:val="009A780E"/>
    <w:rsid w:val="009B6BF0"/>
    <w:rsid w:val="009B73D1"/>
    <w:rsid w:val="009C0110"/>
    <w:rsid w:val="009D798E"/>
    <w:rsid w:val="009E21F6"/>
    <w:rsid w:val="009F6D27"/>
    <w:rsid w:val="00A13668"/>
    <w:rsid w:val="00A1564F"/>
    <w:rsid w:val="00A4682D"/>
    <w:rsid w:val="00A51A61"/>
    <w:rsid w:val="00A5632B"/>
    <w:rsid w:val="00A602C8"/>
    <w:rsid w:val="00A60656"/>
    <w:rsid w:val="00A65840"/>
    <w:rsid w:val="00A82491"/>
    <w:rsid w:val="00A85DB0"/>
    <w:rsid w:val="00AA7043"/>
    <w:rsid w:val="00AC3137"/>
    <w:rsid w:val="00AD01A4"/>
    <w:rsid w:val="00AD57AF"/>
    <w:rsid w:val="00AD600E"/>
    <w:rsid w:val="00AE4597"/>
    <w:rsid w:val="00AF107F"/>
    <w:rsid w:val="00B00623"/>
    <w:rsid w:val="00B03023"/>
    <w:rsid w:val="00B043F7"/>
    <w:rsid w:val="00B1248A"/>
    <w:rsid w:val="00B202B5"/>
    <w:rsid w:val="00B23321"/>
    <w:rsid w:val="00B253EF"/>
    <w:rsid w:val="00B307AF"/>
    <w:rsid w:val="00B351DE"/>
    <w:rsid w:val="00B36DE5"/>
    <w:rsid w:val="00B40B94"/>
    <w:rsid w:val="00B53BAC"/>
    <w:rsid w:val="00B56811"/>
    <w:rsid w:val="00B57D5C"/>
    <w:rsid w:val="00B62624"/>
    <w:rsid w:val="00B62C9B"/>
    <w:rsid w:val="00B668B7"/>
    <w:rsid w:val="00B717C4"/>
    <w:rsid w:val="00B731A3"/>
    <w:rsid w:val="00B763DC"/>
    <w:rsid w:val="00B849BF"/>
    <w:rsid w:val="00B85CDA"/>
    <w:rsid w:val="00B86568"/>
    <w:rsid w:val="00BA4A83"/>
    <w:rsid w:val="00BA75DB"/>
    <w:rsid w:val="00BB398A"/>
    <w:rsid w:val="00BC42F9"/>
    <w:rsid w:val="00BF0E59"/>
    <w:rsid w:val="00BF60DE"/>
    <w:rsid w:val="00BF662F"/>
    <w:rsid w:val="00C02B52"/>
    <w:rsid w:val="00C13A88"/>
    <w:rsid w:val="00C243F7"/>
    <w:rsid w:val="00C328BA"/>
    <w:rsid w:val="00C32A08"/>
    <w:rsid w:val="00C3638E"/>
    <w:rsid w:val="00C40230"/>
    <w:rsid w:val="00C427FD"/>
    <w:rsid w:val="00C47C67"/>
    <w:rsid w:val="00C53556"/>
    <w:rsid w:val="00C54A45"/>
    <w:rsid w:val="00C71B18"/>
    <w:rsid w:val="00C75C2B"/>
    <w:rsid w:val="00C76219"/>
    <w:rsid w:val="00CA44D9"/>
    <w:rsid w:val="00CA7E49"/>
    <w:rsid w:val="00CB0F1D"/>
    <w:rsid w:val="00CD3C86"/>
    <w:rsid w:val="00CD55E3"/>
    <w:rsid w:val="00CE00F1"/>
    <w:rsid w:val="00CF3980"/>
    <w:rsid w:val="00CF3C22"/>
    <w:rsid w:val="00D023AC"/>
    <w:rsid w:val="00D02EA3"/>
    <w:rsid w:val="00D1297F"/>
    <w:rsid w:val="00D41D05"/>
    <w:rsid w:val="00D43129"/>
    <w:rsid w:val="00D53A40"/>
    <w:rsid w:val="00D60223"/>
    <w:rsid w:val="00D62404"/>
    <w:rsid w:val="00D728D7"/>
    <w:rsid w:val="00D754E5"/>
    <w:rsid w:val="00D940EE"/>
    <w:rsid w:val="00DA1D91"/>
    <w:rsid w:val="00DB2A75"/>
    <w:rsid w:val="00DB3C34"/>
    <w:rsid w:val="00DB5AB0"/>
    <w:rsid w:val="00DC3639"/>
    <w:rsid w:val="00DC4814"/>
    <w:rsid w:val="00DC7274"/>
    <w:rsid w:val="00DD0E24"/>
    <w:rsid w:val="00DD1352"/>
    <w:rsid w:val="00DD1B6D"/>
    <w:rsid w:val="00DF6730"/>
    <w:rsid w:val="00DF7E77"/>
    <w:rsid w:val="00E005E7"/>
    <w:rsid w:val="00E00D20"/>
    <w:rsid w:val="00E028FB"/>
    <w:rsid w:val="00E14385"/>
    <w:rsid w:val="00E1734B"/>
    <w:rsid w:val="00E25B75"/>
    <w:rsid w:val="00E3692D"/>
    <w:rsid w:val="00E43BA6"/>
    <w:rsid w:val="00E45504"/>
    <w:rsid w:val="00E568F1"/>
    <w:rsid w:val="00E62BD0"/>
    <w:rsid w:val="00E640F9"/>
    <w:rsid w:val="00E774A7"/>
    <w:rsid w:val="00E8302F"/>
    <w:rsid w:val="00E878D7"/>
    <w:rsid w:val="00E95D33"/>
    <w:rsid w:val="00E9716B"/>
    <w:rsid w:val="00EA10CC"/>
    <w:rsid w:val="00EA55FF"/>
    <w:rsid w:val="00EA6204"/>
    <w:rsid w:val="00EB23BC"/>
    <w:rsid w:val="00EB688C"/>
    <w:rsid w:val="00EC1995"/>
    <w:rsid w:val="00ED4B1D"/>
    <w:rsid w:val="00ED687E"/>
    <w:rsid w:val="00EE166C"/>
    <w:rsid w:val="00EE4BEE"/>
    <w:rsid w:val="00F00DC1"/>
    <w:rsid w:val="00F05554"/>
    <w:rsid w:val="00F057A8"/>
    <w:rsid w:val="00F10D2E"/>
    <w:rsid w:val="00F16E62"/>
    <w:rsid w:val="00F17E58"/>
    <w:rsid w:val="00F2194A"/>
    <w:rsid w:val="00F21950"/>
    <w:rsid w:val="00F27A43"/>
    <w:rsid w:val="00F31F9C"/>
    <w:rsid w:val="00F33826"/>
    <w:rsid w:val="00F46563"/>
    <w:rsid w:val="00F522B1"/>
    <w:rsid w:val="00F53545"/>
    <w:rsid w:val="00F53FDC"/>
    <w:rsid w:val="00F545F0"/>
    <w:rsid w:val="00F555FC"/>
    <w:rsid w:val="00F6132A"/>
    <w:rsid w:val="00F65DE8"/>
    <w:rsid w:val="00F70702"/>
    <w:rsid w:val="00F739FC"/>
    <w:rsid w:val="00F77A02"/>
    <w:rsid w:val="00F80AB3"/>
    <w:rsid w:val="00F9024F"/>
    <w:rsid w:val="00F96802"/>
    <w:rsid w:val="00F968A3"/>
    <w:rsid w:val="00FA5590"/>
    <w:rsid w:val="00FA6BBD"/>
    <w:rsid w:val="00FB0A01"/>
    <w:rsid w:val="00FC05A6"/>
    <w:rsid w:val="00FC173D"/>
    <w:rsid w:val="00FC1A95"/>
    <w:rsid w:val="00FC4F55"/>
    <w:rsid w:val="00FD2699"/>
    <w:rsid w:val="00FF58CB"/>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04"/>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024F"/>
    <w:pPr>
      <w:ind w:left="720"/>
      <w:contextualSpacing/>
    </w:pPr>
  </w:style>
  <w:style w:type="paragraph" w:styleId="BodyTextIndent">
    <w:name w:val="Body Text Indent"/>
    <w:basedOn w:val="Normal"/>
    <w:link w:val="BodyTextIndentChar"/>
    <w:rsid w:val="00CF3980"/>
    <w:pPr>
      <w:spacing w:after="120" w:line="240" w:lineRule="auto"/>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CF3980"/>
    <w:rPr>
      <w:rFonts w:ascii="Times New Roman" w:eastAsia="Times New Roman" w:hAnsi="Times New Roman" w:cs="Times New Roman"/>
      <w:sz w:val="24"/>
      <w:szCs w:val="24"/>
    </w:rPr>
  </w:style>
  <w:style w:type="paragraph" w:styleId="Footer">
    <w:name w:val="footer"/>
    <w:basedOn w:val="Normal"/>
    <w:link w:val="FooterChar"/>
    <w:uiPriority w:val="99"/>
    <w:rsid w:val="00C02B52"/>
    <w:pPr>
      <w:tabs>
        <w:tab w:val="center" w:pos="4320"/>
        <w:tab w:val="right" w:pos="8640"/>
      </w:tabs>
    </w:pPr>
    <w:rPr>
      <w:lang w:bidi="hi-IN"/>
    </w:rPr>
  </w:style>
  <w:style w:type="character" w:customStyle="1" w:styleId="FooterChar">
    <w:name w:val="Footer Char"/>
    <w:basedOn w:val="DefaultParagraphFont"/>
    <w:link w:val="Footer"/>
    <w:uiPriority w:val="99"/>
    <w:rsid w:val="00C02B52"/>
    <w:rPr>
      <w:rFonts w:ascii="Calibri" w:eastAsia="Times New Roman" w:hAnsi="Calibri" w:cs="Mangal"/>
      <w:lang w:bidi="hi-IN"/>
    </w:rPr>
  </w:style>
  <w:style w:type="character" w:styleId="PageNumber">
    <w:name w:val="page number"/>
    <w:basedOn w:val="DefaultParagraphFont"/>
    <w:rsid w:val="00C02B52"/>
  </w:style>
  <w:style w:type="paragraph" w:styleId="NoSpacing">
    <w:name w:val="No Spacing"/>
    <w:link w:val="NoSpacingChar"/>
    <w:uiPriority w:val="1"/>
    <w:qFormat/>
    <w:rsid w:val="00C02B52"/>
    <w:rPr>
      <w:rFonts w:cs="Times New Roman"/>
      <w:sz w:val="22"/>
      <w:szCs w:val="22"/>
      <w:lang w:bidi="ar-SA"/>
    </w:rPr>
  </w:style>
  <w:style w:type="character" w:styleId="Hyperlink">
    <w:name w:val="Hyperlink"/>
    <w:uiPriority w:val="99"/>
    <w:unhideWhenUsed/>
    <w:rsid w:val="00C02B52"/>
    <w:rPr>
      <w:color w:val="0000FF"/>
      <w:u w:val="single"/>
    </w:rPr>
  </w:style>
  <w:style w:type="character" w:customStyle="1" w:styleId="NoSpacingChar">
    <w:name w:val="No Spacing Char"/>
    <w:link w:val="NoSpacing"/>
    <w:uiPriority w:val="1"/>
    <w:rsid w:val="00C02B52"/>
    <w:rPr>
      <w:rFonts w:cs="Times New Roman"/>
      <w:sz w:val="22"/>
      <w:szCs w:val="22"/>
      <w:lang w:val="en-US" w:eastAsia="en-US" w:bidi="ar-SA"/>
    </w:rPr>
  </w:style>
  <w:style w:type="paragraph" w:styleId="BalloonText">
    <w:name w:val="Balloon Text"/>
    <w:basedOn w:val="Normal"/>
    <w:link w:val="BalloonTextChar"/>
    <w:uiPriority w:val="99"/>
    <w:semiHidden/>
    <w:unhideWhenUsed/>
    <w:rsid w:val="00C02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B52"/>
    <w:rPr>
      <w:rFonts w:ascii="Tahoma" w:hAnsi="Tahoma" w:cs="Tahoma"/>
      <w:sz w:val="16"/>
      <w:szCs w:val="16"/>
    </w:rPr>
  </w:style>
  <w:style w:type="table" w:styleId="TableGrid">
    <w:name w:val="Table Grid"/>
    <w:basedOn w:val="TableNormal"/>
    <w:uiPriority w:val="59"/>
    <w:rsid w:val="00A8249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stextview">
    <w:name w:val="lstextview"/>
    <w:basedOn w:val="DefaultParagraphFont"/>
    <w:rsid w:val="005E0D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ngrauli@rm.beml.co.i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C4DCF-ED62-4392-A47B-6506D902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3252</Words>
  <Characters>18540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BEMLL</dc:creator>
  <cp:lastModifiedBy>bemlse</cp:lastModifiedBy>
  <cp:revision>22</cp:revision>
  <cp:lastPrinted>2020-08-12T11:18:00Z</cp:lastPrinted>
  <dcterms:created xsi:type="dcterms:W3CDTF">2020-08-12T10:28:00Z</dcterms:created>
  <dcterms:modified xsi:type="dcterms:W3CDTF">2020-08-20T05:40:00Z</dcterms:modified>
</cp:coreProperties>
</file>