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676"/>
      </w:tblGrid>
      <w:tr w:rsidR="00BF0276" w:rsidRPr="00B420AB" w:rsidTr="00443DF2">
        <w:tc>
          <w:tcPr>
            <w:tcW w:w="9083" w:type="dxa"/>
            <w:gridSpan w:val="2"/>
          </w:tcPr>
          <w:p w:rsidR="00EE4ADC" w:rsidRPr="000A3682" w:rsidRDefault="00EE4ADC" w:rsidP="00EE4ADC">
            <w:pPr>
              <w:spacing w:after="0" w:line="360" w:lineRule="auto"/>
              <w:rPr>
                <w:rFonts w:ascii="Times" w:hAnsi="Times" w:cs="Times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" w:hAnsi="Times" w:cs="Times"/>
                <w:b/>
                <w:bCs/>
                <w:sz w:val="24"/>
                <w:szCs w:val="44"/>
                <w:u w:val="single"/>
              </w:rPr>
              <w:t>TRACK LAYING EQUIPMENT</w:t>
            </w:r>
          </w:p>
          <w:p w:rsidR="00BF0276" w:rsidRPr="002721D0" w:rsidRDefault="00BF0276" w:rsidP="000F5AF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</w:p>
        </w:tc>
      </w:tr>
      <w:tr w:rsidR="00B420AB" w:rsidRPr="00B420AB" w:rsidTr="00443DF2">
        <w:tc>
          <w:tcPr>
            <w:tcW w:w="9083" w:type="dxa"/>
            <w:gridSpan w:val="2"/>
          </w:tcPr>
          <w:p w:rsidR="00B420AB" w:rsidRPr="00B420AB" w:rsidRDefault="00636107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347680"/>
                  <wp:effectExtent l="0" t="0" r="0" b="0"/>
                  <wp:docPr id="3" name="Picture 3" descr="D:\r&amp;M web\Revised Website\4.maintenance vehicle\track laying vehicle\TRACK LAYING EQPT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M web\Revised Website\4.maintenance vehicle\track laying vehicle\TRACK LAYING EQPT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4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E4ADC" w:rsidRPr="00B420AB" w:rsidTr="00514E1C">
        <w:tc>
          <w:tcPr>
            <w:tcW w:w="9083" w:type="dxa"/>
            <w:gridSpan w:val="2"/>
          </w:tcPr>
          <w:p w:rsidR="00EE4ADC" w:rsidRDefault="00EE4ADC" w:rsidP="00EE4A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ADC" w:rsidRDefault="00EE4ADC" w:rsidP="00EE4A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ADC" w:rsidRPr="00BB5A0E" w:rsidRDefault="00EE4ADC" w:rsidP="00EE4A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Lifting Capacity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Tonne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Max. Lift of Rail Clamp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 xml:space="preserve">2,900 mm from Ground Level  </w:t>
            </w:r>
          </w:p>
        </w:tc>
      </w:tr>
      <w:tr w:rsidR="00EE4ADC" w:rsidRPr="00B420AB" w:rsidTr="00EE4ADC">
        <w:trPr>
          <w:trHeight w:val="1136"/>
        </w:trPr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t>Engine</w:t>
            </w: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E4ADC">
              <w:rPr>
                <w:rFonts w:ascii="Times New Roman" w:hAnsi="Times New Roman"/>
                <w:sz w:val="24"/>
                <w:szCs w:val="24"/>
              </w:rPr>
              <w:t xml:space="preserve">Make / </w:t>
            </w: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t>Model Power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Kirloskar Oil Engine Limited (KOEL) / HA 694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 xml:space="preserve">79 kW (106 hp) ~ 2,300 rpm 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t>Drive System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Hydraulic Drive Provided by Engine Driven variable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Displacement Pump to Wheels through Hydraulic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 xml:space="preserve">Motor and Chain, forward and reverse Drive Possible 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Rail Clamps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Panel Lifting done by 4 Independent Scissor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Mechanisms Operated by Hydraulic Cylinders·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Sleeper Grippers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Hydraulically Operated Angle Grippers Provided for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Loading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Unloading of Concrete Sleepers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Brakes</w:t>
            </w: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Hydraulically Operated Shoe Brakes on all 4 Wheels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Actuated by Hydraulically Operated Valves</w:t>
            </w:r>
            <w:r>
              <w:rPr>
                <w:rFonts w:ascii="Times New Roman" w:hAnsi="Times New Roman"/>
                <w:sz w:val="24"/>
                <w:szCs w:val="24"/>
              </w:rPr>
              <w:t>, Parking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Brake on all 4 wheels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t>Weight of Equipment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 kgs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Max. Speed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Kmph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t>Dimensions (in mm)</w:t>
            </w:r>
            <w:r w:rsidRPr="00EE4A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E4ADC">
              <w:rPr>
                <w:rFonts w:ascii="Times New Roman" w:hAnsi="Times New Roman"/>
                <w:sz w:val="24"/>
                <w:szCs w:val="24"/>
              </w:rPr>
              <w:t>Length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Width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4ADC" w:rsidRPr="00EE4ADC" w:rsidRDefault="00EE4ADC" w:rsidP="00EE4ADC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3,100 (including Bridge)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3,860</w:t>
            </w:r>
          </w:p>
        </w:tc>
      </w:tr>
      <w:tr w:rsidR="00EE4ADC" w:rsidRPr="00B420AB" w:rsidTr="00EE4ADC">
        <w:tc>
          <w:tcPr>
            <w:tcW w:w="3407" w:type="dxa"/>
          </w:tcPr>
          <w:p w:rsidR="00EE4ADC" w:rsidRPr="00EE4ADC" w:rsidRDefault="00EE4ADC" w:rsidP="00EE4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Height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Track Gauge</w:t>
            </w:r>
          </w:p>
        </w:tc>
        <w:tc>
          <w:tcPr>
            <w:tcW w:w="5676" w:type="dxa"/>
          </w:tcPr>
          <w:p w:rsidR="00EE4ADC" w:rsidRPr="00EE4ADC" w:rsidRDefault="00EE4ADC" w:rsidP="00EE4ADC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ADC">
              <w:rPr>
                <w:rFonts w:ascii="Times New Roman" w:hAnsi="Times New Roman"/>
                <w:sz w:val="24"/>
                <w:szCs w:val="24"/>
              </w:rPr>
              <w:t>2,560 (Bridge Lowered)</w:t>
            </w:r>
            <w:r w:rsidRPr="00EE4ADC">
              <w:rPr>
                <w:rFonts w:ascii="Times New Roman" w:hAnsi="Times New Roman"/>
                <w:sz w:val="24"/>
                <w:szCs w:val="24"/>
              </w:rPr>
              <w:br/>
              <w:t>3,400 (Auxiliary Track Gauge)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E5" w:rsidRDefault="00046CE5">
      <w:r>
        <w:separator/>
      </w:r>
    </w:p>
  </w:endnote>
  <w:endnote w:type="continuationSeparator" w:id="0">
    <w:p w:rsidR="00046CE5" w:rsidRDefault="0004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046CE5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953FFD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953FFD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046CE5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953FFD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046CE5">
            <w:fldChar w:fldCharType="begin"/>
          </w:r>
          <w:r w:rsidR="00046CE5">
            <w:instrText xml:space="preserve"> NUMPAGES   \* MERGEFORMAT </w:instrText>
          </w:r>
          <w:r w:rsidR="00046CE5">
            <w:fldChar w:fldCharType="separate"/>
          </w:r>
          <w:r w:rsidR="00046CE5" w:rsidRPr="00046CE5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046CE5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E5" w:rsidRDefault="00046CE5">
      <w:r>
        <w:separator/>
      </w:r>
    </w:p>
  </w:footnote>
  <w:footnote w:type="continuationSeparator" w:id="0">
    <w:p w:rsidR="00046CE5" w:rsidRDefault="0004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6E6"/>
    <w:multiLevelType w:val="hybridMultilevel"/>
    <w:tmpl w:val="634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CD6"/>
    <w:multiLevelType w:val="hybridMultilevel"/>
    <w:tmpl w:val="6D76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46CE5"/>
    <w:rsid w:val="0005168C"/>
    <w:rsid w:val="000C13B3"/>
    <w:rsid w:val="000F5AF5"/>
    <w:rsid w:val="0013136B"/>
    <w:rsid w:val="00143BD7"/>
    <w:rsid w:val="00147614"/>
    <w:rsid w:val="0018258C"/>
    <w:rsid w:val="001B5C65"/>
    <w:rsid w:val="001E0C30"/>
    <w:rsid w:val="001E0D43"/>
    <w:rsid w:val="002000B5"/>
    <w:rsid w:val="002045C9"/>
    <w:rsid w:val="00230443"/>
    <w:rsid w:val="002544F6"/>
    <w:rsid w:val="0025468A"/>
    <w:rsid w:val="002721D0"/>
    <w:rsid w:val="002B739A"/>
    <w:rsid w:val="003104B4"/>
    <w:rsid w:val="00331550"/>
    <w:rsid w:val="00360747"/>
    <w:rsid w:val="00385299"/>
    <w:rsid w:val="00391C02"/>
    <w:rsid w:val="003A113F"/>
    <w:rsid w:val="003C6E7A"/>
    <w:rsid w:val="003D482E"/>
    <w:rsid w:val="003D7D0C"/>
    <w:rsid w:val="003F58DA"/>
    <w:rsid w:val="003F5C15"/>
    <w:rsid w:val="003F6B19"/>
    <w:rsid w:val="00402609"/>
    <w:rsid w:val="0043356A"/>
    <w:rsid w:val="00443DF2"/>
    <w:rsid w:val="0046065C"/>
    <w:rsid w:val="004E1A91"/>
    <w:rsid w:val="004E3903"/>
    <w:rsid w:val="004F12AD"/>
    <w:rsid w:val="00503455"/>
    <w:rsid w:val="005308E9"/>
    <w:rsid w:val="005461FB"/>
    <w:rsid w:val="00574A28"/>
    <w:rsid w:val="005A1C29"/>
    <w:rsid w:val="005A2B18"/>
    <w:rsid w:val="005B0834"/>
    <w:rsid w:val="005B1763"/>
    <w:rsid w:val="005B368A"/>
    <w:rsid w:val="005B67DB"/>
    <w:rsid w:val="005F19E4"/>
    <w:rsid w:val="006135E9"/>
    <w:rsid w:val="0061580E"/>
    <w:rsid w:val="00616208"/>
    <w:rsid w:val="00636107"/>
    <w:rsid w:val="00666DF9"/>
    <w:rsid w:val="006747B4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762A2"/>
    <w:rsid w:val="00786F60"/>
    <w:rsid w:val="00790BE9"/>
    <w:rsid w:val="007D3CB1"/>
    <w:rsid w:val="007F4E56"/>
    <w:rsid w:val="0082096A"/>
    <w:rsid w:val="00840AE8"/>
    <w:rsid w:val="008414AE"/>
    <w:rsid w:val="00851E30"/>
    <w:rsid w:val="00855DB2"/>
    <w:rsid w:val="008621ED"/>
    <w:rsid w:val="00862599"/>
    <w:rsid w:val="0089390F"/>
    <w:rsid w:val="008E4292"/>
    <w:rsid w:val="008F3B0D"/>
    <w:rsid w:val="008F50BF"/>
    <w:rsid w:val="008F5AAE"/>
    <w:rsid w:val="0093015F"/>
    <w:rsid w:val="00932E43"/>
    <w:rsid w:val="00934B79"/>
    <w:rsid w:val="009378CF"/>
    <w:rsid w:val="00940345"/>
    <w:rsid w:val="00953FFD"/>
    <w:rsid w:val="0096455B"/>
    <w:rsid w:val="009C57F0"/>
    <w:rsid w:val="009E2059"/>
    <w:rsid w:val="00A119C1"/>
    <w:rsid w:val="00A563F4"/>
    <w:rsid w:val="00A73130"/>
    <w:rsid w:val="00AA36C4"/>
    <w:rsid w:val="00AB1CBA"/>
    <w:rsid w:val="00AB78D8"/>
    <w:rsid w:val="00AE0F58"/>
    <w:rsid w:val="00B028E1"/>
    <w:rsid w:val="00B05E68"/>
    <w:rsid w:val="00B14ECD"/>
    <w:rsid w:val="00B160C5"/>
    <w:rsid w:val="00B3634F"/>
    <w:rsid w:val="00B420AB"/>
    <w:rsid w:val="00B532B8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475B"/>
    <w:rsid w:val="00CF4660"/>
    <w:rsid w:val="00CF760B"/>
    <w:rsid w:val="00D26073"/>
    <w:rsid w:val="00D43DF6"/>
    <w:rsid w:val="00D77A4C"/>
    <w:rsid w:val="00D95ED2"/>
    <w:rsid w:val="00DC38B6"/>
    <w:rsid w:val="00DE36C7"/>
    <w:rsid w:val="00DE3930"/>
    <w:rsid w:val="00E064B7"/>
    <w:rsid w:val="00E12D7D"/>
    <w:rsid w:val="00E334B1"/>
    <w:rsid w:val="00E63A67"/>
    <w:rsid w:val="00E761B0"/>
    <w:rsid w:val="00E85716"/>
    <w:rsid w:val="00E87B20"/>
    <w:rsid w:val="00EA1FD9"/>
    <w:rsid w:val="00EC4A5B"/>
    <w:rsid w:val="00EE4ADC"/>
    <w:rsid w:val="00F00C78"/>
    <w:rsid w:val="00F017E9"/>
    <w:rsid w:val="00F51A2B"/>
    <w:rsid w:val="00F827C4"/>
    <w:rsid w:val="00FA7DAE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4</cp:revision>
  <cp:lastPrinted>2012-12-08T08:36:00Z</cp:lastPrinted>
  <dcterms:created xsi:type="dcterms:W3CDTF">2017-06-01T11:28:00Z</dcterms:created>
  <dcterms:modified xsi:type="dcterms:W3CDTF">2017-06-06T06:08:00Z</dcterms:modified>
</cp:coreProperties>
</file>